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BDF8" w14:textId="77777777" w:rsidR="00C92251" w:rsidRPr="0018208C" w:rsidRDefault="00000000">
      <w:pPr>
        <w:rPr>
          <w:rFonts w:ascii="Georgia" w:hAnsi="Georgia"/>
          <w:sz w:val="24"/>
          <w:szCs w:val="24"/>
        </w:rPr>
      </w:pPr>
    </w:p>
    <w:p w14:paraId="208DBE3F" w14:textId="77777777" w:rsidR="00387568" w:rsidRDefault="00387568" w:rsidP="005252E3">
      <w:pPr>
        <w:jc w:val="center"/>
        <w:rPr>
          <w:rFonts w:ascii="Georgia" w:hAnsi="Georgia"/>
          <w:b/>
          <w:sz w:val="28"/>
          <w:szCs w:val="24"/>
        </w:rPr>
      </w:pPr>
    </w:p>
    <w:p w14:paraId="78C8379F" w14:textId="77777777" w:rsidR="005252E3" w:rsidRPr="00387568" w:rsidRDefault="00387568" w:rsidP="005252E3">
      <w:pPr>
        <w:jc w:val="center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S</w:t>
      </w:r>
      <w:r w:rsidR="005252E3" w:rsidRPr="00387568">
        <w:rPr>
          <w:rFonts w:ascii="Georgia" w:hAnsi="Georgia"/>
          <w:b/>
          <w:sz w:val="28"/>
          <w:szCs w:val="24"/>
        </w:rPr>
        <w:t>tatutory Health Surveillance</w:t>
      </w:r>
      <w:r w:rsidR="00A02F0A" w:rsidRPr="00387568">
        <w:rPr>
          <w:rFonts w:ascii="Georgia" w:hAnsi="Georgia"/>
          <w:b/>
          <w:sz w:val="28"/>
          <w:szCs w:val="24"/>
        </w:rPr>
        <w:t xml:space="preserve"> Request Form</w:t>
      </w:r>
    </w:p>
    <w:p w14:paraId="340ACC91" w14:textId="77777777" w:rsidR="0018208C" w:rsidRPr="0018208C" w:rsidRDefault="0018208C" w:rsidP="005252E3">
      <w:pPr>
        <w:jc w:val="center"/>
        <w:rPr>
          <w:rFonts w:ascii="Georgia" w:hAnsi="Georgia"/>
          <w:i/>
          <w:sz w:val="24"/>
          <w:szCs w:val="24"/>
        </w:rPr>
      </w:pPr>
      <w:r w:rsidRPr="0018208C">
        <w:rPr>
          <w:rFonts w:ascii="Georgia" w:hAnsi="Georgia"/>
          <w:i/>
          <w:sz w:val="24"/>
          <w:szCs w:val="24"/>
        </w:rPr>
        <w:t>To be completed by Line Managers</w:t>
      </w:r>
      <w:r w:rsidR="008449B6">
        <w:rPr>
          <w:rFonts w:ascii="Georgia" w:hAnsi="Georgia"/>
          <w:i/>
          <w:sz w:val="24"/>
          <w:szCs w:val="24"/>
        </w:rPr>
        <w:t xml:space="preserve"> </w:t>
      </w:r>
    </w:p>
    <w:p w14:paraId="1D56AF9E" w14:textId="77777777" w:rsidR="00320746" w:rsidRPr="0018208C" w:rsidRDefault="00320746" w:rsidP="00A02F0A">
      <w:pPr>
        <w:rPr>
          <w:rFonts w:ascii="Georgia" w:hAnsi="Georgia"/>
          <w:b/>
          <w:sz w:val="24"/>
          <w:szCs w:val="24"/>
        </w:rPr>
      </w:pPr>
      <w:r w:rsidRPr="0018208C">
        <w:rPr>
          <w:rFonts w:ascii="Georgia" w:hAnsi="Georgia"/>
          <w:b/>
          <w:sz w:val="24"/>
          <w:szCs w:val="24"/>
        </w:rPr>
        <w:t>Completion Guidance:</w:t>
      </w:r>
    </w:p>
    <w:p w14:paraId="219C0B2E" w14:textId="77777777" w:rsidR="00123973" w:rsidRPr="0018208C" w:rsidRDefault="00123973" w:rsidP="0018208C">
      <w:pPr>
        <w:jc w:val="both"/>
        <w:rPr>
          <w:rFonts w:ascii="Georgia" w:hAnsi="Georgia"/>
          <w:sz w:val="24"/>
          <w:szCs w:val="24"/>
        </w:rPr>
      </w:pPr>
      <w:r w:rsidRPr="0018208C">
        <w:rPr>
          <w:rFonts w:ascii="Georgia" w:hAnsi="Georgia"/>
          <w:sz w:val="24"/>
          <w:szCs w:val="24"/>
        </w:rPr>
        <w:t>This form should be completed in conjunction with local risk assessments</w:t>
      </w:r>
      <w:r w:rsidR="005142AA" w:rsidRPr="0018208C">
        <w:rPr>
          <w:rFonts w:ascii="Georgia" w:hAnsi="Georgia"/>
          <w:sz w:val="24"/>
          <w:szCs w:val="24"/>
        </w:rPr>
        <w:t>. If the criteria for surveillance assessments are met, this form should be completed</w:t>
      </w:r>
      <w:r w:rsidR="0018208C">
        <w:rPr>
          <w:rFonts w:ascii="Georgia" w:hAnsi="Georgia"/>
          <w:sz w:val="24"/>
          <w:szCs w:val="24"/>
        </w:rPr>
        <w:t xml:space="preserve"> electronically</w:t>
      </w:r>
      <w:r w:rsidR="005142AA" w:rsidRPr="0018208C">
        <w:rPr>
          <w:rFonts w:ascii="Georgia" w:hAnsi="Georgia"/>
          <w:sz w:val="24"/>
          <w:szCs w:val="24"/>
        </w:rPr>
        <w:t xml:space="preserve"> and emailed to </w:t>
      </w:r>
      <w:hyperlink r:id="rId8" w:history="1">
        <w:r w:rsidR="00C3661E" w:rsidRPr="0018208C">
          <w:rPr>
            <w:rStyle w:val="Hyperlink"/>
            <w:rFonts w:ascii="Georgia" w:hAnsi="Georgia"/>
            <w:sz w:val="24"/>
            <w:szCs w:val="24"/>
          </w:rPr>
          <w:t>centraladmin@cognatehealth.ie</w:t>
        </w:r>
      </w:hyperlink>
      <w:r w:rsidR="00C3661E" w:rsidRPr="0018208C">
        <w:rPr>
          <w:rFonts w:ascii="Georgia" w:hAnsi="Georgia"/>
          <w:sz w:val="24"/>
          <w:szCs w:val="24"/>
        </w:rPr>
        <w:t xml:space="preserve">. </w:t>
      </w:r>
    </w:p>
    <w:p w14:paraId="7A65A1D3" w14:textId="12213EBD" w:rsidR="00624353" w:rsidRPr="0018208C" w:rsidRDefault="00B26E47">
      <w:pPr>
        <w:rPr>
          <w:rFonts w:ascii="Georgia" w:hAnsi="Georgia"/>
          <w:b/>
          <w:sz w:val="24"/>
          <w:szCs w:val="24"/>
        </w:rPr>
      </w:pPr>
      <w:r w:rsidRPr="0018208C">
        <w:rPr>
          <w:rFonts w:ascii="Georgia" w:hAnsi="Georgia"/>
          <w:b/>
          <w:sz w:val="24"/>
          <w:szCs w:val="24"/>
        </w:rPr>
        <w:t>Referring Manager Details</w:t>
      </w:r>
      <w:r w:rsidR="0018208C" w:rsidRPr="0018208C">
        <w:rPr>
          <w:rFonts w:ascii="Georgia" w:hAnsi="Georgia"/>
          <w:b/>
          <w:sz w:val="24"/>
          <w:szCs w:val="24"/>
        </w:rPr>
        <w:t xml:space="preserve"> – </w:t>
      </w:r>
      <w:r w:rsidR="0018208C" w:rsidRPr="0018208C">
        <w:rPr>
          <w:rFonts w:ascii="Georgia" w:hAnsi="Georgia"/>
          <w:i/>
          <w:sz w:val="24"/>
          <w:szCs w:val="24"/>
        </w:rPr>
        <w:t xml:space="preserve">incomplete forms will not be </w:t>
      </w:r>
      <w:r w:rsidR="004810A4" w:rsidRPr="0018208C">
        <w:rPr>
          <w:rFonts w:ascii="Georgia" w:hAnsi="Georgia"/>
          <w:i/>
          <w:sz w:val="24"/>
          <w:szCs w:val="24"/>
        </w:rPr>
        <w:t>processed.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065"/>
      </w:tblGrid>
      <w:tr w:rsidR="0018208C" w:rsidRPr="0018208C" w14:paraId="51CC3C66" w14:textId="77777777" w:rsidTr="00F9008B">
        <w:tc>
          <w:tcPr>
            <w:tcW w:w="5065" w:type="dxa"/>
          </w:tcPr>
          <w:p w14:paraId="27FE0BBF" w14:textId="77777777" w:rsidR="0018208C" w:rsidRPr="0018208C" w:rsidRDefault="0018208C">
            <w:pPr>
              <w:rPr>
                <w:rFonts w:ascii="Georgia" w:hAnsi="Georgia"/>
                <w:b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sz w:val="24"/>
                <w:szCs w:val="24"/>
              </w:rPr>
              <w:t xml:space="preserve">Name: </w:t>
            </w: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1631826385"/>
                <w:placeholder>
                  <w:docPart w:val="789828E8B60C40968EADFBDE664F901F"/>
                </w:placeholder>
                <w:showingPlcHdr/>
              </w:sdtPr>
              <w:sdtContent>
                <w:r w:rsidRPr="002849E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8156E09" w14:textId="77777777" w:rsidR="0018208C" w:rsidRPr="0018208C" w:rsidRDefault="0018208C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92B2C55" w14:textId="77777777" w:rsidR="0018208C" w:rsidRDefault="0018208C">
            <w:pPr>
              <w:rPr>
                <w:rFonts w:ascii="Georgia" w:hAnsi="Georgia"/>
                <w:b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sz w:val="24"/>
                <w:szCs w:val="24"/>
              </w:rPr>
              <w:t>Department:</w:t>
            </w: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-888805877"/>
                <w:placeholder>
                  <w:docPart w:val="DefaultPlaceholder_1082065158"/>
                </w:placeholder>
                <w:showingPlcHdr/>
              </w:sdtPr>
              <w:sdtContent>
                <w:r w:rsidRPr="002849E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8508349" w14:textId="77777777" w:rsidR="0018208C" w:rsidRPr="0018208C" w:rsidRDefault="0018208C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3C94928" w14:textId="77777777" w:rsidR="0018208C" w:rsidRPr="0018208C" w:rsidRDefault="0018208C">
            <w:pPr>
              <w:rPr>
                <w:rFonts w:ascii="Georgia" w:hAnsi="Georgia"/>
                <w:b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sz w:val="24"/>
                <w:szCs w:val="24"/>
              </w:rPr>
              <w:t>Address:</w:t>
            </w: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240531019"/>
                <w:placeholder>
                  <w:docPart w:val="DefaultPlaceholder_1082065158"/>
                </w:placeholder>
                <w:showingPlcHdr/>
              </w:sdtPr>
              <w:sdtContent>
                <w:r w:rsidRPr="002849E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C0861DE" w14:textId="77777777" w:rsidR="0018208C" w:rsidRPr="0018208C" w:rsidRDefault="0018208C" w:rsidP="00F9008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177" w:type="dxa"/>
          </w:tcPr>
          <w:p w14:paraId="289F4F6D" w14:textId="77777777" w:rsidR="0018208C" w:rsidRPr="0018208C" w:rsidRDefault="0018208C" w:rsidP="0018208C">
            <w:pPr>
              <w:rPr>
                <w:rFonts w:ascii="Georgia" w:hAnsi="Georgia"/>
                <w:b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939804454"/>
                <w:placeholder>
                  <w:docPart w:val="DefaultPlaceholder_1082065158"/>
                </w:placeholder>
                <w:showingPlcHdr/>
              </w:sdtPr>
              <w:sdtContent>
                <w:r w:rsidRPr="002849E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B6D0E8" w14:textId="77777777" w:rsidR="0018208C" w:rsidRDefault="0018208C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A79129F" w14:textId="77777777" w:rsidR="0018208C" w:rsidRPr="0018208C" w:rsidRDefault="0018208C">
            <w:pPr>
              <w:rPr>
                <w:rFonts w:ascii="Georgia" w:hAnsi="Georgia"/>
                <w:b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sz w:val="24"/>
                <w:szCs w:val="24"/>
              </w:rPr>
              <w:t>Phone: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1918127659"/>
                <w:placeholder>
                  <w:docPart w:val="DefaultPlaceholder_1082065158"/>
                </w:placeholder>
                <w:showingPlcHdr/>
              </w:sdtPr>
              <w:sdtContent>
                <w:r w:rsidRPr="002849E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335EF58" w14:textId="77777777" w:rsidR="00624353" w:rsidRPr="0018208C" w:rsidRDefault="00624353" w:rsidP="00624353">
      <w:pPr>
        <w:pStyle w:val="BodyText"/>
        <w:spacing w:before="1"/>
        <w:rPr>
          <w:rFonts w:ascii="Georgia" w:hAnsi="Georgia"/>
          <w:sz w:val="24"/>
          <w:szCs w:val="24"/>
        </w:rPr>
      </w:pPr>
    </w:p>
    <w:p w14:paraId="672BD816" w14:textId="77777777" w:rsidR="00624353" w:rsidRPr="0018208C" w:rsidRDefault="00B54638">
      <w:pPr>
        <w:rPr>
          <w:rFonts w:ascii="Georgia" w:hAnsi="Georgia"/>
          <w:b/>
          <w:sz w:val="24"/>
          <w:szCs w:val="24"/>
        </w:rPr>
      </w:pPr>
      <w:r w:rsidRPr="0018208C">
        <w:rPr>
          <w:rFonts w:ascii="Georgia" w:hAnsi="Georgia"/>
          <w:b/>
          <w:sz w:val="24"/>
          <w:szCs w:val="24"/>
        </w:rPr>
        <w:t>Nature of surveillance required (</w:t>
      </w:r>
      <w:r w:rsidR="00E276D7" w:rsidRPr="0018208C">
        <w:rPr>
          <w:rFonts w:ascii="Georgia" w:hAnsi="Georgia"/>
          <w:b/>
          <w:sz w:val="24"/>
          <w:szCs w:val="24"/>
        </w:rPr>
        <w:t>please tick</w:t>
      </w:r>
      <w:r w:rsidRPr="0018208C">
        <w:rPr>
          <w:rFonts w:ascii="Georgia" w:hAnsi="Georgia"/>
          <w:b/>
          <w:sz w:val="24"/>
          <w:szCs w:val="24"/>
        </w:rPr>
        <w:t>)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6"/>
        <w:gridCol w:w="758"/>
      </w:tblGrid>
      <w:tr w:rsidR="00E276D7" w:rsidRPr="0018208C" w14:paraId="5D1CB793" w14:textId="77777777" w:rsidTr="005445B3">
        <w:trPr>
          <w:trHeight w:hRule="exact" w:val="2176"/>
          <w:jc w:val="center"/>
        </w:trPr>
        <w:tc>
          <w:tcPr>
            <w:tcW w:w="8176" w:type="dxa"/>
          </w:tcPr>
          <w:p w14:paraId="180DAB05" w14:textId="77777777" w:rsidR="005B5156" w:rsidRPr="005445B3" w:rsidRDefault="00E276D7" w:rsidP="005142AA">
            <w:pPr>
              <w:pStyle w:val="Table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80"/>
              <w:rPr>
                <w:rFonts w:ascii="Georgia" w:eastAsia="Times New Roman" w:hAnsi="Georgia" w:cs="Arial"/>
                <w:color w:val="333333"/>
                <w:sz w:val="24"/>
                <w:szCs w:val="24"/>
                <w:highlight w:val="lightGray"/>
                <w:lang w:eastAsia="en-IE"/>
              </w:rPr>
            </w:pPr>
            <w:r w:rsidRPr="005445B3">
              <w:rPr>
                <w:rFonts w:ascii="Georgia" w:hAnsi="Georgia"/>
                <w:w w:val="105"/>
                <w:sz w:val="24"/>
                <w:szCs w:val="24"/>
                <w:highlight w:val="lightGray"/>
              </w:rPr>
              <w:t>Statutory Visual Display Unit\ Display Screen Equipment testing</w:t>
            </w:r>
          </w:p>
          <w:p w14:paraId="6225ED88" w14:textId="1C9CEF53" w:rsidR="005445B3" w:rsidRPr="004810A4" w:rsidRDefault="005445B3" w:rsidP="005445B3">
            <w:pPr>
              <w:pStyle w:val="TableParagraph"/>
              <w:shd w:val="clear" w:color="auto" w:fill="FFFFFF"/>
              <w:spacing w:before="100" w:beforeAutospacing="1" w:after="100" w:afterAutospacing="1"/>
              <w:ind w:left="380"/>
              <w:rPr>
                <w:rFonts w:ascii="Georgia" w:eastAsia="Times New Roman" w:hAnsi="Georgia" w:cs="Arial"/>
                <w:strike/>
                <w:color w:val="333333"/>
                <w:sz w:val="24"/>
                <w:szCs w:val="24"/>
                <w:highlight w:val="lightGray"/>
                <w:lang w:eastAsia="en-IE"/>
              </w:rPr>
            </w:pPr>
            <w:r w:rsidRPr="004810A4">
              <w:rPr>
                <w:rFonts w:ascii="Georgia" w:hAnsi="Georgia"/>
                <w:highlight w:val="yellow"/>
              </w:rPr>
              <w:t>A new online booking system has been implemented for Ergonomic Assessments.</w:t>
            </w:r>
            <w:r>
              <w:rPr>
                <w:rFonts w:ascii="Georgia" w:hAnsi="Georgia"/>
                <w:highlight w:val="yellow"/>
              </w:rPr>
              <w:t xml:space="preserve"> This section is not required</w:t>
            </w:r>
            <w:r w:rsidR="00362642">
              <w:rPr>
                <w:rFonts w:ascii="Georgia" w:hAnsi="Georgia"/>
                <w:highlight w:val="yellow"/>
              </w:rPr>
              <w:t xml:space="preserve">- Click </w:t>
            </w:r>
            <w:hyperlink r:id="rId9" w:history="1">
              <w:r w:rsidR="00362642" w:rsidRPr="00362642">
                <w:rPr>
                  <w:rStyle w:val="Hyperlink"/>
                  <w:rFonts w:ascii="Georgia" w:hAnsi="Georgia"/>
                  <w:highlight w:val="yellow"/>
                </w:rPr>
                <w:t>here</w:t>
              </w:r>
            </w:hyperlink>
            <w:r w:rsidR="00362642">
              <w:rPr>
                <w:rFonts w:ascii="Georgia" w:hAnsi="Georgia"/>
                <w:highlight w:val="yellow"/>
              </w:rPr>
              <w:t xml:space="preserve"> for details</w:t>
            </w:r>
          </w:p>
          <w:p w14:paraId="5F66AF4A" w14:textId="77777777" w:rsidR="005142AA" w:rsidRPr="005445B3" w:rsidRDefault="00C3661E" w:rsidP="005445B3">
            <w:pPr>
              <w:pStyle w:val="TableParagraph"/>
              <w:shd w:val="clear" w:color="auto" w:fill="FFFFFF"/>
              <w:spacing w:before="100" w:beforeAutospacing="1" w:after="100" w:afterAutospacing="1"/>
              <w:ind w:left="557"/>
              <w:rPr>
                <w:rFonts w:ascii="Georgia" w:hAnsi="Georgia"/>
                <w:i/>
                <w:w w:val="105"/>
              </w:rPr>
            </w:pPr>
            <w:r w:rsidRPr="005445B3">
              <w:rPr>
                <w:rFonts w:ascii="Georgia" w:hAnsi="Georgia"/>
                <w:i/>
                <w:w w:val="105"/>
                <w:highlight w:val="lightGray"/>
              </w:rPr>
              <w:t>For</w:t>
            </w:r>
            <w:r w:rsidR="005142AA" w:rsidRPr="005445B3">
              <w:rPr>
                <w:rFonts w:ascii="Georgia" w:hAnsi="Georgia"/>
                <w:i/>
                <w:w w:val="105"/>
                <w:highlight w:val="lightGray"/>
              </w:rPr>
              <w:t xml:space="preserve"> employees who must use a VDU (excluding laptops) for</w:t>
            </w:r>
            <w:r w:rsidR="005142AA" w:rsidRPr="005445B3">
              <w:rPr>
                <w:rFonts w:ascii="Georgia" w:eastAsia="Times New Roman" w:hAnsi="Georgia" w:cs="Arial"/>
                <w:i/>
                <w:color w:val="333333"/>
                <w:highlight w:val="lightGray"/>
                <w:lang w:eastAsia="en-IE"/>
              </w:rPr>
              <w:t xml:space="preserve"> </w:t>
            </w:r>
            <w:r w:rsidR="005142AA" w:rsidRPr="005445B3">
              <w:rPr>
                <w:rFonts w:ascii="Georgia" w:hAnsi="Georgia"/>
                <w:i/>
                <w:w w:val="105"/>
                <w:highlight w:val="lightGray"/>
              </w:rPr>
              <w:t>continuous</w:t>
            </w:r>
            <w:r w:rsidR="0018208C" w:rsidRPr="005445B3">
              <w:rPr>
                <w:rFonts w:ascii="Georgia" w:hAnsi="Georgia"/>
                <w:i/>
                <w:w w:val="105"/>
                <w:highlight w:val="lightGray"/>
              </w:rPr>
              <w:t xml:space="preserve"> periods of</w:t>
            </w:r>
            <w:r w:rsidR="005142AA" w:rsidRPr="005445B3">
              <w:rPr>
                <w:rFonts w:ascii="Georgia" w:hAnsi="Georgia"/>
                <w:i/>
                <w:w w:val="105"/>
                <w:highlight w:val="lightGray"/>
              </w:rPr>
              <w:t xml:space="preserve"> more than one hour</w:t>
            </w:r>
            <w:r w:rsidR="0018208C" w:rsidRPr="005445B3">
              <w:rPr>
                <w:rFonts w:ascii="Georgia" w:hAnsi="Georgia"/>
                <w:i/>
                <w:w w:val="105"/>
                <w:highlight w:val="lightGray"/>
              </w:rPr>
              <w:t xml:space="preserve"> per day</w:t>
            </w:r>
            <w:r w:rsidR="005B5156" w:rsidRPr="005445B3">
              <w:rPr>
                <w:rFonts w:ascii="Georgia" w:hAnsi="Georgia"/>
                <w:i/>
                <w:w w:val="105"/>
                <w:highlight w:val="lightGray"/>
              </w:rPr>
              <w:t>.</w:t>
            </w:r>
          </w:p>
          <w:p w14:paraId="69A6ED89" w14:textId="77777777" w:rsidR="00054217" w:rsidRDefault="00054217" w:rsidP="00054217">
            <w:pPr>
              <w:rPr>
                <w:rFonts w:ascii="Georgia" w:hAnsi="Georgia"/>
                <w:sz w:val="24"/>
                <w:szCs w:val="24"/>
              </w:rPr>
            </w:pPr>
          </w:p>
          <w:p w14:paraId="43F38A32" w14:textId="77777777" w:rsidR="00054217" w:rsidRDefault="00054217" w:rsidP="0018208C">
            <w:pPr>
              <w:pStyle w:val="TableParagraph"/>
              <w:shd w:val="clear" w:color="auto" w:fill="FFFFFF"/>
              <w:spacing w:before="100" w:beforeAutospacing="1" w:after="100" w:afterAutospacing="1"/>
              <w:ind w:left="20"/>
              <w:rPr>
                <w:rFonts w:ascii="Georgia" w:hAnsi="Georgia"/>
                <w:i/>
                <w:w w:val="105"/>
                <w:sz w:val="24"/>
                <w:szCs w:val="24"/>
              </w:rPr>
            </w:pPr>
          </w:p>
          <w:p w14:paraId="71096971" w14:textId="77777777" w:rsidR="00054217" w:rsidRDefault="00054217" w:rsidP="004810A4">
            <w:pPr>
              <w:pStyle w:val="TableParagraph"/>
              <w:shd w:val="clear" w:color="auto" w:fill="FFFFFF"/>
              <w:spacing w:before="100" w:beforeAutospacing="1" w:after="100" w:afterAutospacing="1"/>
              <w:ind w:left="0"/>
              <w:rPr>
                <w:rFonts w:ascii="Georgia" w:hAnsi="Georgia"/>
                <w:i/>
                <w:w w:val="105"/>
                <w:sz w:val="24"/>
                <w:szCs w:val="24"/>
              </w:rPr>
            </w:pPr>
          </w:p>
          <w:p w14:paraId="111F069F" w14:textId="77777777" w:rsidR="00054217" w:rsidRDefault="00054217" w:rsidP="0018208C">
            <w:pPr>
              <w:pStyle w:val="TableParagraph"/>
              <w:shd w:val="clear" w:color="auto" w:fill="FFFFFF"/>
              <w:spacing w:before="100" w:beforeAutospacing="1" w:after="100" w:afterAutospacing="1"/>
              <w:ind w:left="20"/>
              <w:rPr>
                <w:rFonts w:ascii="Georgia" w:hAnsi="Georgia"/>
                <w:i/>
                <w:w w:val="105"/>
                <w:sz w:val="24"/>
                <w:szCs w:val="24"/>
              </w:rPr>
            </w:pPr>
          </w:p>
          <w:p w14:paraId="6E4DAAE5" w14:textId="77777777" w:rsidR="00054217" w:rsidRDefault="00054217" w:rsidP="0018208C">
            <w:pPr>
              <w:pStyle w:val="TableParagraph"/>
              <w:shd w:val="clear" w:color="auto" w:fill="FFFFFF"/>
              <w:spacing w:before="100" w:beforeAutospacing="1" w:after="100" w:afterAutospacing="1"/>
              <w:ind w:left="20"/>
              <w:rPr>
                <w:rFonts w:ascii="Georgia" w:hAnsi="Georgia"/>
                <w:i/>
                <w:w w:val="105"/>
                <w:sz w:val="24"/>
                <w:szCs w:val="24"/>
              </w:rPr>
            </w:pPr>
          </w:p>
          <w:p w14:paraId="34A208AE" w14:textId="77777777" w:rsidR="00054217" w:rsidRDefault="00054217" w:rsidP="0018208C">
            <w:pPr>
              <w:pStyle w:val="TableParagraph"/>
              <w:shd w:val="clear" w:color="auto" w:fill="FFFFFF"/>
              <w:spacing w:before="100" w:beforeAutospacing="1" w:after="100" w:afterAutospacing="1"/>
              <w:ind w:left="20"/>
              <w:rPr>
                <w:rFonts w:ascii="Georgia" w:hAnsi="Georgia"/>
                <w:i/>
                <w:w w:val="105"/>
                <w:sz w:val="24"/>
                <w:szCs w:val="24"/>
              </w:rPr>
            </w:pPr>
          </w:p>
          <w:p w14:paraId="4733CDDB" w14:textId="77777777" w:rsidR="00054217" w:rsidRPr="0018208C" w:rsidRDefault="00054217" w:rsidP="0018208C">
            <w:pPr>
              <w:pStyle w:val="TableParagraph"/>
              <w:shd w:val="clear" w:color="auto" w:fill="FFFFFF"/>
              <w:spacing w:before="100" w:beforeAutospacing="1" w:after="100" w:afterAutospacing="1"/>
              <w:ind w:left="20"/>
              <w:rPr>
                <w:rFonts w:ascii="Georgia" w:hAnsi="Georgia"/>
                <w:i/>
                <w:w w:val="105"/>
                <w:sz w:val="24"/>
                <w:szCs w:val="24"/>
              </w:rPr>
            </w:pPr>
          </w:p>
        </w:tc>
        <w:sdt>
          <w:sdtPr>
            <w:rPr>
              <w:rFonts w:ascii="Georgia" w:hAnsi="Georgia"/>
              <w:strike/>
              <w:sz w:val="24"/>
              <w:szCs w:val="24"/>
            </w:rPr>
            <w:id w:val="3644177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</w:tcPr>
              <w:p w14:paraId="296D31D0" w14:textId="57A9DF5B" w:rsidR="00E276D7" w:rsidRPr="004810A4" w:rsidRDefault="004810A4" w:rsidP="005142AA">
                <w:pPr>
                  <w:rPr>
                    <w:rFonts w:ascii="Georgia" w:hAnsi="Georgia"/>
                    <w:strike/>
                    <w:sz w:val="24"/>
                    <w:szCs w:val="24"/>
                  </w:rPr>
                </w:pPr>
                <w:r w:rsidRPr="004810A4">
                  <w:rPr>
                    <w:rFonts w:ascii="MS Gothic" w:eastAsia="MS Gothic" w:hAnsi="MS Gothic" w:hint="eastAsia"/>
                    <w:strike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E276D7" w:rsidRPr="0018208C" w14:paraId="519ED164" w14:textId="77777777" w:rsidTr="004810A4">
        <w:trPr>
          <w:trHeight w:hRule="exact" w:val="4669"/>
          <w:jc w:val="center"/>
        </w:trPr>
        <w:tc>
          <w:tcPr>
            <w:tcW w:w="8176" w:type="dxa"/>
          </w:tcPr>
          <w:p w14:paraId="31BB7964" w14:textId="77777777" w:rsidR="008449B6" w:rsidRPr="005445B3" w:rsidRDefault="00E276D7" w:rsidP="008449B6">
            <w:pPr>
              <w:pStyle w:val="TableParagraph"/>
              <w:numPr>
                <w:ilvl w:val="0"/>
                <w:numId w:val="2"/>
              </w:numPr>
              <w:spacing w:before="55"/>
              <w:ind w:left="380" w:hanging="380"/>
              <w:rPr>
                <w:rFonts w:ascii="Georgia" w:hAnsi="Georgia"/>
                <w:w w:val="105"/>
                <w:sz w:val="24"/>
                <w:szCs w:val="24"/>
                <w:highlight w:val="lightGray"/>
              </w:rPr>
            </w:pPr>
            <w:r w:rsidRPr="005445B3">
              <w:rPr>
                <w:rFonts w:ascii="Georgia" w:hAnsi="Georgia"/>
                <w:w w:val="105"/>
                <w:sz w:val="24"/>
                <w:szCs w:val="24"/>
                <w:highlight w:val="lightGray"/>
              </w:rPr>
              <w:t xml:space="preserve">Ergonomics Assessment                       </w:t>
            </w:r>
          </w:p>
          <w:p w14:paraId="002CB5E4" w14:textId="77777777" w:rsidR="00E276D7" w:rsidRPr="004810A4" w:rsidRDefault="00E276D7" w:rsidP="008449B6">
            <w:pPr>
              <w:pStyle w:val="TableParagraph"/>
              <w:spacing w:before="55"/>
              <w:rPr>
                <w:rFonts w:ascii="Georgia" w:hAnsi="Georgia"/>
                <w:sz w:val="24"/>
                <w:szCs w:val="24"/>
                <w:highlight w:val="lightGray"/>
              </w:rPr>
            </w:pPr>
            <w:r w:rsidRPr="004810A4">
              <w:rPr>
                <w:rFonts w:ascii="Georgia" w:hAnsi="Georgia"/>
                <w:w w:val="105"/>
                <w:sz w:val="24"/>
                <w:szCs w:val="24"/>
                <w:highlight w:val="lightGray"/>
              </w:rPr>
              <w:t xml:space="preserve">                                                              </w:t>
            </w:r>
          </w:p>
          <w:p w14:paraId="4E4AA705" w14:textId="77777777" w:rsidR="00E276D7" w:rsidRPr="004810A4" w:rsidRDefault="00684D79" w:rsidP="005445B3">
            <w:pPr>
              <w:pStyle w:val="TableParagraph"/>
              <w:spacing w:before="55"/>
              <w:ind w:left="274"/>
              <w:rPr>
                <w:rFonts w:ascii="Georgia" w:hAnsi="Georgia"/>
                <w:i/>
                <w:sz w:val="24"/>
                <w:szCs w:val="24"/>
                <w:highlight w:val="lightGray"/>
              </w:rPr>
            </w:pPr>
            <w:r w:rsidRPr="005445B3">
              <w:rPr>
                <w:rFonts w:ascii="Georgia" w:hAnsi="Georgia"/>
                <w:i/>
                <w:highlight w:val="lightGray"/>
              </w:rPr>
              <w:t>Should the ergonomic assessment identify the need for addi</w:t>
            </w:r>
            <w:r w:rsidR="008449B6" w:rsidRPr="005445B3">
              <w:rPr>
                <w:rFonts w:ascii="Georgia" w:hAnsi="Georgia"/>
                <w:i/>
                <w:highlight w:val="lightGray"/>
              </w:rPr>
              <w:t>tional or alternate equipment, it</w:t>
            </w:r>
            <w:r w:rsidRPr="005445B3">
              <w:rPr>
                <w:rFonts w:ascii="Georgia" w:hAnsi="Georgia"/>
                <w:i/>
                <w:highlight w:val="lightGray"/>
              </w:rPr>
              <w:t xml:space="preserve"> will be the responsibility for the line manager</w:t>
            </w:r>
            <w:r w:rsidR="008449B6" w:rsidRPr="005445B3">
              <w:rPr>
                <w:rFonts w:ascii="Georgia" w:hAnsi="Georgia"/>
                <w:i/>
                <w:highlight w:val="lightGray"/>
              </w:rPr>
              <w:t>/department</w:t>
            </w:r>
            <w:r w:rsidRPr="005445B3">
              <w:rPr>
                <w:rFonts w:ascii="Georgia" w:hAnsi="Georgia"/>
                <w:i/>
                <w:highlight w:val="lightGray"/>
              </w:rPr>
              <w:t xml:space="preserve"> to</w:t>
            </w:r>
            <w:r w:rsidR="008449B6" w:rsidRPr="005445B3">
              <w:rPr>
                <w:rFonts w:ascii="Georgia" w:hAnsi="Georgia"/>
                <w:i/>
                <w:highlight w:val="lightGray"/>
              </w:rPr>
              <w:t xml:space="preserve"> coordinate the provision of same</w:t>
            </w:r>
            <w:r w:rsidRPr="004810A4">
              <w:rPr>
                <w:rFonts w:ascii="Georgia" w:hAnsi="Georgia"/>
                <w:i/>
                <w:sz w:val="24"/>
                <w:szCs w:val="24"/>
                <w:highlight w:val="lightGray"/>
              </w:rPr>
              <w:t>.</w:t>
            </w:r>
          </w:p>
          <w:p w14:paraId="3B3FAD27" w14:textId="4B82648B" w:rsidR="00F442A6" w:rsidRPr="004810A4" w:rsidRDefault="00F442A6" w:rsidP="00B54638">
            <w:pPr>
              <w:pStyle w:val="TableParagraph"/>
              <w:spacing w:before="55"/>
              <w:ind w:left="0"/>
              <w:rPr>
                <w:rFonts w:ascii="Georgia" w:hAnsi="Georgia"/>
                <w:i/>
                <w:sz w:val="24"/>
                <w:szCs w:val="24"/>
                <w:highlight w:val="lightGray"/>
              </w:rPr>
            </w:pPr>
          </w:p>
          <w:p w14:paraId="46C0B4BA" w14:textId="7030EBAB" w:rsidR="00C429EE" w:rsidRPr="005445B3" w:rsidRDefault="00C429EE" w:rsidP="005445B3">
            <w:pPr>
              <w:ind w:left="274"/>
              <w:rPr>
                <w:rFonts w:ascii="Georgia" w:hAnsi="Georgia"/>
              </w:rPr>
            </w:pPr>
            <w:r w:rsidRPr="004810A4">
              <w:rPr>
                <w:rFonts w:ascii="Georgia" w:hAnsi="Georgia"/>
                <w:highlight w:val="yellow"/>
              </w:rPr>
              <w:t xml:space="preserve">A new online booking system has been implemented for Ergonomic </w:t>
            </w:r>
            <w:r w:rsidR="004810A4" w:rsidRPr="004810A4">
              <w:rPr>
                <w:rFonts w:ascii="Georgia" w:hAnsi="Georgia"/>
                <w:highlight w:val="yellow"/>
              </w:rPr>
              <w:t>Assessments</w:t>
            </w:r>
            <w:r w:rsidR="005445B3">
              <w:rPr>
                <w:rFonts w:ascii="Georgia" w:hAnsi="Georgia"/>
                <w:highlight w:val="yellow"/>
              </w:rPr>
              <w:t xml:space="preserve"> </w:t>
            </w:r>
            <w:r w:rsidR="005445B3" w:rsidRPr="005445B3">
              <w:rPr>
                <w:rFonts w:ascii="Georgia" w:hAnsi="Georgia"/>
                <w:highlight w:val="yellow"/>
              </w:rPr>
              <w:t xml:space="preserve">this </w:t>
            </w:r>
            <w:r w:rsidR="005445B3">
              <w:rPr>
                <w:rFonts w:ascii="Georgia" w:hAnsi="Georgia"/>
                <w:highlight w:val="yellow"/>
              </w:rPr>
              <w:t xml:space="preserve">section </w:t>
            </w:r>
            <w:r w:rsidR="005445B3" w:rsidRPr="005445B3">
              <w:rPr>
                <w:rFonts w:ascii="Georgia" w:hAnsi="Georgia"/>
                <w:highlight w:val="yellow"/>
              </w:rPr>
              <w:t>is not required</w:t>
            </w:r>
            <w:r w:rsidR="00362642">
              <w:rPr>
                <w:rFonts w:ascii="Georgia" w:hAnsi="Georgia"/>
                <w:highlight w:val="yellow"/>
              </w:rPr>
              <w:t xml:space="preserve">- Click </w:t>
            </w:r>
            <w:hyperlink r:id="rId10" w:history="1">
              <w:r w:rsidR="00362642" w:rsidRPr="00362642">
                <w:rPr>
                  <w:rStyle w:val="Hyperlink"/>
                  <w:rFonts w:ascii="Georgia" w:hAnsi="Georgia"/>
                  <w:highlight w:val="yellow"/>
                </w:rPr>
                <w:t>here</w:t>
              </w:r>
            </w:hyperlink>
            <w:r w:rsidR="00362642">
              <w:rPr>
                <w:rFonts w:ascii="Georgia" w:hAnsi="Georgia"/>
                <w:highlight w:val="yellow"/>
              </w:rPr>
              <w:t xml:space="preserve"> </w:t>
            </w:r>
            <w:r w:rsidR="00362642">
              <w:rPr>
                <w:rFonts w:ascii="Georgia" w:hAnsi="Georgia"/>
                <w:highlight w:val="yellow"/>
              </w:rPr>
              <w:t>for</w:t>
            </w:r>
            <w:r w:rsidR="00362642">
              <w:rPr>
                <w:rFonts w:ascii="Georgia" w:hAnsi="Georgia"/>
                <w:highlight w:val="yellow"/>
              </w:rPr>
              <w:t xml:space="preserve"> details</w:t>
            </w:r>
            <w:r w:rsidR="004810A4" w:rsidRPr="004810A4">
              <w:rPr>
                <w:rFonts w:ascii="Georgia" w:hAnsi="Georgia"/>
              </w:rPr>
              <w:t xml:space="preserve"> </w:t>
            </w:r>
            <w:r w:rsidR="004810A4" w:rsidRPr="004810A4">
              <w:rPr>
                <w:rFonts w:ascii="Georgia" w:hAnsi="Georgia"/>
                <w:strike/>
                <w:w w:val="105"/>
              </w:rPr>
              <w:t xml:space="preserve">                </w:t>
            </w:r>
          </w:p>
          <w:p w14:paraId="4B7FC607" w14:textId="77777777" w:rsidR="005445B3" w:rsidRDefault="005445B3" w:rsidP="005445B3">
            <w:pPr>
              <w:pStyle w:val="TableParagraph"/>
              <w:tabs>
                <w:tab w:val="left" w:pos="2855"/>
              </w:tabs>
              <w:spacing w:before="21"/>
              <w:ind w:left="0"/>
            </w:pPr>
          </w:p>
          <w:p w14:paraId="5847C8B1" w14:textId="77777777" w:rsidR="003367CA" w:rsidRPr="003367CA" w:rsidRDefault="003367CA" w:rsidP="003367CA">
            <w:pPr>
              <w:rPr>
                <w:lang w:val="en-US"/>
              </w:rPr>
            </w:pPr>
          </w:p>
          <w:p w14:paraId="59140E32" w14:textId="77777777" w:rsidR="003367CA" w:rsidRPr="003367CA" w:rsidRDefault="003367CA" w:rsidP="003367CA">
            <w:pPr>
              <w:rPr>
                <w:lang w:val="en-US"/>
              </w:rPr>
            </w:pPr>
          </w:p>
          <w:p w14:paraId="258EE03E" w14:textId="77777777" w:rsidR="003367CA" w:rsidRPr="003367CA" w:rsidRDefault="003367CA" w:rsidP="003367CA">
            <w:pPr>
              <w:rPr>
                <w:lang w:val="en-US"/>
              </w:rPr>
            </w:pPr>
          </w:p>
        </w:tc>
        <w:sdt>
          <w:sdtPr>
            <w:rPr>
              <w:rFonts w:ascii="Georgia" w:hAnsi="Georgia"/>
              <w:strike/>
              <w:sz w:val="24"/>
              <w:szCs w:val="24"/>
            </w:rPr>
            <w:id w:val="-9264105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8" w:type="dxa"/>
              </w:tcPr>
              <w:p w14:paraId="753D742D" w14:textId="7993DC7B" w:rsidR="00E276D7" w:rsidRPr="0018208C" w:rsidRDefault="004810A4" w:rsidP="005142AA">
                <w:pPr>
                  <w:pStyle w:val="TableParagraph"/>
                  <w:spacing w:before="1"/>
                  <w:ind w:left="0"/>
                  <w:rPr>
                    <w:rFonts w:ascii="Georgia" w:hAnsi="Georg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trike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142AA" w:rsidRPr="0018208C" w14:paraId="42E75A75" w14:textId="77777777" w:rsidTr="00F9008B">
        <w:trPr>
          <w:trHeight w:hRule="exact" w:val="1199"/>
          <w:jc w:val="center"/>
        </w:trPr>
        <w:tc>
          <w:tcPr>
            <w:tcW w:w="8176" w:type="dxa"/>
          </w:tcPr>
          <w:p w14:paraId="54D3CAA9" w14:textId="668458B8" w:rsidR="005B5156" w:rsidRPr="004810A4" w:rsidRDefault="005142AA" w:rsidP="004810A4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380"/>
              <w:rPr>
                <w:rFonts w:ascii="Georgia" w:hAnsi="Georgia"/>
                <w:w w:val="105"/>
                <w:sz w:val="24"/>
                <w:szCs w:val="24"/>
              </w:rPr>
            </w:pPr>
            <w:r w:rsidRPr="004810A4">
              <w:rPr>
                <w:rFonts w:ascii="Georgia" w:hAnsi="Georgia"/>
                <w:w w:val="105"/>
                <w:sz w:val="24"/>
                <w:szCs w:val="24"/>
              </w:rPr>
              <w:lastRenderedPageBreak/>
              <w:t>Night Worker Assessment</w:t>
            </w:r>
          </w:p>
          <w:p w14:paraId="5C128D5C" w14:textId="77777777" w:rsidR="005B5156" w:rsidRPr="0018208C" w:rsidRDefault="005B5156" w:rsidP="005B5156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rPr>
                <w:rFonts w:ascii="Georgia" w:hAnsi="Georgia"/>
                <w:w w:val="105"/>
                <w:sz w:val="24"/>
                <w:szCs w:val="24"/>
              </w:rPr>
            </w:pPr>
          </w:p>
          <w:p w14:paraId="4EC5E5B4" w14:textId="77777777" w:rsidR="005B5156" w:rsidRPr="00684D79" w:rsidRDefault="005B5156" w:rsidP="005B5156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i/>
                <w:sz w:val="24"/>
                <w:szCs w:val="24"/>
              </w:rPr>
            </w:pPr>
            <w:r w:rsidRPr="00684D79">
              <w:rPr>
                <w:rFonts w:ascii="Georgia" w:hAnsi="Georgia"/>
                <w:i/>
                <w:sz w:val="24"/>
                <w:szCs w:val="24"/>
              </w:rPr>
              <w:t>Night work refers to work carried out during the period between midnight and 7 a.m. on the following day.</w:t>
            </w:r>
          </w:p>
          <w:p w14:paraId="1909F7B8" w14:textId="77777777" w:rsidR="005142AA" w:rsidRPr="0018208C" w:rsidRDefault="005142AA" w:rsidP="00B54638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b/>
                <w:w w:val="105"/>
                <w:sz w:val="24"/>
                <w:szCs w:val="24"/>
              </w:rPr>
            </w:pPr>
          </w:p>
        </w:tc>
        <w:tc>
          <w:tcPr>
            <w:tcW w:w="758" w:type="dxa"/>
          </w:tcPr>
          <w:p w14:paraId="2E7112B4" w14:textId="77777777" w:rsidR="005142AA" w:rsidRPr="0018208C" w:rsidRDefault="00000000" w:rsidP="005142AA">
            <w:pPr>
              <w:tabs>
                <w:tab w:val="left" w:pos="699"/>
              </w:tabs>
              <w:ind w:right="-1658"/>
              <w:rPr>
                <w:rFonts w:ascii="Georgia" w:hAnsi="Georgia"/>
                <w:sz w:val="24"/>
                <w:szCs w:val="24"/>
              </w:rPr>
            </w:pPr>
            <w:sdt>
              <w:sdtPr>
                <w:rPr>
                  <w:rFonts w:ascii="Georgia" w:hAnsi="Georgia"/>
                  <w:sz w:val="24"/>
                  <w:szCs w:val="24"/>
                </w:rPr>
                <w:id w:val="-12350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2AA" w:rsidRPr="0018208C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276D7" w:rsidRPr="0018208C" w14:paraId="77385A4A" w14:textId="77777777" w:rsidTr="00F9008B">
        <w:trPr>
          <w:trHeight w:hRule="exact" w:val="1300"/>
          <w:jc w:val="center"/>
        </w:trPr>
        <w:tc>
          <w:tcPr>
            <w:tcW w:w="8176" w:type="dxa"/>
          </w:tcPr>
          <w:p w14:paraId="408616E4" w14:textId="77777777" w:rsidR="005142AA" w:rsidRPr="0018208C" w:rsidRDefault="005142AA" w:rsidP="005142AA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w w:val="105"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w w:val="105"/>
                <w:sz w:val="24"/>
                <w:szCs w:val="24"/>
              </w:rPr>
              <w:t xml:space="preserve">4. </w:t>
            </w:r>
            <w:r w:rsidRPr="0018208C">
              <w:rPr>
                <w:rFonts w:ascii="Georgia" w:hAnsi="Georgia"/>
                <w:w w:val="105"/>
                <w:sz w:val="24"/>
                <w:szCs w:val="24"/>
              </w:rPr>
              <w:t>Audiometry</w:t>
            </w:r>
          </w:p>
          <w:p w14:paraId="7329013E" w14:textId="77777777" w:rsidR="005B5156" w:rsidRPr="0018208C" w:rsidRDefault="005B5156" w:rsidP="005142AA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w w:val="105"/>
                <w:sz w:val="24"/>
                <w:szCs w:val="24"/>
              </w:rPr>
            </w:pPr>
          </w:p>
          <w:p w14:paraId="07218E41" w14:textId="77777777" w:rsidR="00E276D7" w:rsidRPr="00684D79" w:rsidRDefault="00C3661E" w:rsidP="005142AA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i/>
                <w:w w:val="105"/>
                <w:sz w:val="24"/>
                <w:szCs w:val="24"/>
              </w:rPr>
            </w:pPr>
            <w:r w:rsidRPr="00684D79">
              <w:rPr>
                <w:rFonts w:ascii="Georgia" w:hAnsi="Georgia"/>
                <w:i/>
                <w:w w:val="105"/>
                <w:sz w:val="24"/>
                <w:szCs w:val="24"/>
              </w:rPr>
              <w:t>For</w:t>
            </w:r>
            <w:r w:rsidR="005142AA" w:rsidRPr="00684D79">
              <w:rPr>
                <w:rFonts w:ascii="Georgia" w:hAnsi="Georgia"/>
                <w:i/>
                <w:w w:val="105"/>
                <w:sz w:val="24"/>
                <w:szCs w:val="24"/>
              </w:rPr>
              <w:t xml:space="preserve"> employees exposed to </w:t>
            </w:r>
            <w:r w:rsidR="005142AA" w:rsidRPr="00684D79">
              <w:rPr>
                <w:rFonts w:ascii="Georgia" w:hAnsi="Georgia"/>
                <w:i/>
                <w:sz w:val="24"/>
                <w:szCs w:val="24"/>
              </w:rPr>
              <w:t>a daily or weekly average noise exposure level of 80 dB or a peak exposure value of 135 db.</w:t>
            </w:r>
          </w:p>
          <w:p w14:paraId="2D5B084A" w14:textId="77777777" w:rsidR="00E276D7" w:rsidRPr="0018208C" w:rsidRDefault="00E276D7" w:rsidP="00B54638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b/>
                <w:w w:val="105"/>
                <w:sz w:val="24"/>
                <w:szCs w:val="24"/>
              </w:rPr>
            </w:pPr>
          </w:p>
          <w:p w14:paraId="1859CCF6" w14:textId="77777777" w:rsidR="00E276D7" w:rsidRPr="0018208C" w:rsidRDefault="00E276D7" w:rsidP="00256713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line="260" w:lineRule="exact"/>
              <w:rPr>
                <w:rFonts w:ascii="Georgia" w:hAnsi="Georgia"/>
                <w:w w:val="105"/>
                <w:sz w:val="24"/>
                <w:szCs w:val="24"/>
              </w:rPr>
            </w:pPr>
          </w:p>
        </w:tc>
        <w:tc>
          <w:tcPr>
            <w:tcW w:w="758" w:type="dxa"/>
          </w:tcPr>
          <w:sdt>
            <w:sdtPr>
              <w:rPr>
                <w:rFonts w:ascii="Georgia" w:hAnsi="Georgia"/>
                <w:sz w:val="24"/>
                <w:szCs w:val="24"/>
              </w:rPr>
              <w:id w:val="515128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18B72F" w14:textId="77777777" w:rsidR="00E276D7" w:rsidRPr="0018208C" w:rsidRDefault="005142AA" w:rsidP="005142AA">
                <w:pPr>
                  <w:rPr>
                    <w:rFonts w:ascii="Georgia" w:hAnsi="Georgia"/>
                    <w:sz w:val="24"/>
                    <w:szCs w:val="24"/>
                  </w:rPr>
                </w:pPr>
                <w:r w:rsidRPr="0018208C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E276D7" w:rsidRPr="0018208C" w14:paraId="0B5F4EDC" w14:textId="77777777" w:rsidTr="00F9008B">
        <w:trPr>
          <w:trHeight w:hRule="exact" w:val="1123"/>
          <w:jc w:val="center"/>
        </w:trPr>
        <w:tc>
          <w:tcPr>
            <w:tcW w:w="8176" w:type="dxa"/>
          </w:tcPr>
          <w:p w14:paraId="47ECCF61" w14:textId="77777777" w:rsidR="00E276D7" w:rsidRPr="0018208C" w:rsidRDefault="00E276D7" w:rsidP="00256713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w w:val="105"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w w:val="105"/>
                <w:sz w:val="24"/>
                <w:szCs w:val="24"/>
              </w:rPr>
              <w:t xml:space="preserve">5. </w:t>
            </w:r>
            <w:r w:rsidRPr="0018208C">
              <w:rPr>
                <w:rFonts w:ascii="Georgia" w:hAnsi="Georgia"/>
                <w:w w:val="105"/>
                <w:sz w:val="24"/>
                <w:szCs w:val="24"/>
              </w:rPr>
              <w:t>Respiratory Questionnaire and Lung Function Testing</w:t>
            </w:r>
          </w:p>
          <w:p w14:paraId="62DC97E0" w14:textId="77777777" w:rsidR="005142AA" w:rsidRPr="0018208C" w:rsidRDefault="005142AA" w:rsidP="00256713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w w:val="105"/>
                <w:sz w:val="24"/>
                <w:szCs w:val="24"/>
              </w:rPr>
            </w:pPr>
          </w:p>
          <w:p w14:paraId="43BB4BD5" w14:textId="1543C166" w:rsidR="00E276D7" w:rsidRPr="00684D79" w:rsidRDefault="00E276D7" w:rsidP="00C3661E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b/>
                <w:i/>
                <w:w w:val="105"/>
                <w:sz w:val="24"/>
                <w:szCs w:val="24"/>
              </w:rPr>
            </w:pPr>
            <w:r w:rsidRPr="00684D79">
              <w:rPr>
                <w:rFonts w:ascii="Georgia" w:hAnsi="Georgia"/>
                <w:i/>
                <w:sz w:val="24"/>
                <w:szCs w:val="24"/>
              </w:rPr>
              <w:t xml:space="preserve">For employees who are likely to work with and be exposed to respiratory </w:t>
            </w:r>
            <w:r w:rsidR="004810A4" w:rsidRPr="00684D79">
              <w:rPr>
                <w:rFonts w:ascii="Georgia" w:hAnsi="Georgia"/>
                <w:i/>
                <w:sz w:val="24"/>
                <w:szCs w:val="24"/>
              </w:rPr>
              <w:t>sensitizers</w:t>
            </w:r>
            <w:r w:rsidRPr="00684D79">
              <w:rPr>
                <w:rFonts w:ascii="Georgia" w:hAnsi="Georgia"/>
                <w:i/>
                <w:sz w:val="24"/>
                <w:szCs w:val="24"/>
              </w:rPr>
              <w:t>.</w:t>
            </w:r>
            <w:r w:rsidRPr="00684D79">
              <w:rPr>
                <w:rFonts w:ascii="Georgia" w:hAnsi="Georgia" w:cs="Arial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58" w:type="dxa"/>
          </w:tcPr>
          <w:p w14:paraId="035913F5" w14:textId="77777777" w:rsidR="00E276D7" w:rsidRPr="0018208C" w:rsidRDefault="00000000" w:rsidP="005142AA">
            <w:pPr>
              <w:rPr>
                <w:rFonts w:ascii="Georgia" w:hAnsi="Georgia"/>
                <w:sz w:val="24"/>
                <w:szCs w:val="24"/>
              </w:rPr>
            </w:pPr>
            <w:sdt>
              <w:sdtPr>
                <w:rPr>
                  <w:rFonts w:ascii="Georgia" w:hAnsi="Georgia"/>
                  <w:sz w:val="24"/>
                  <w:szCs w:val="24"/>
                </w:rPr>
                <w:id w:val="12850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2AA" w:rsidRPr="0018208C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61E" w:rsidRPr="0018208C" w14:paraId="60422D2F" w14:textId="77777777" w:rsidTr="00684D79">
        <w:trPr>
          <w:trHeight w:hRule="exact" w:val="2505"/>
          <w:jc w:val="center"/>
        </w:trPr>
        <w:tc>
          <w:tcPr>
            <w:tcW w:w="8176" w:type="dxa"/>
          </w:tcPr>
          <w:p w14:paraId="626111E1" w14:textId="77777777" w:rsidR="00C3661E" w:rsidRDefault="00C3661E" w:rsidP="00256713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w w:val="105"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w w:val="105"/>
                <w:sz w:val="24"/>
                <w:szCs w:val="24"/>
              </w:rPr>
              <w:t xml:space="preserve">6. </w:t>
            </w:r>
            <w:r w:rsidRPr="0018208C">
              <w:rPr>
                <w:rFonts w:ascii="Georgia" w:hAnsi="Georgia"/>
                <w:w w:val="105"/>
                <w:sz w:val="24"/>
                <w:szCs w:val="24"/>
              </w:rPr>
              <w:t>Baseline Vision Testing</w:t>
            </w:r>
          </w:p>
          <w:p w14:paraId="40F7DB46" w14:textId="77777777" w:rsidR="00D94C75" w:rsidRPr="0018208C" w:rsidRDefault="00D94C75" w:rsidP="00256713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w w:val="105"/>
                <w:sz w:val="24"/>
                <w:szCs w:val="24"/>
              </w:rPr>
            </w:pPr>
          </w:p>
          <w:p w14:paraId="7FA3F3E7" w14:textId="77777777" w:rsidR="00F5304E" w:rsidRDefault="0018208C" w:rsidP="00F5304E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i/>
                <w:w w:val="105"/>
                <w:sz w:val="24"/>
                <w:szCs w:val="24"/>
              </w:rPr>
            </w:pPr>
            <w:r w:rsidRPr="0018208C">
              <w:rPr>
                <w:rFonts w:ascii="Georgia" w:hAnsi="Georgia"/>
                <w:i/>
                <w:w w:val="105"/>
                <w:sz w:val="24"/>
                <w:szCs w:val="24"/>
              </w:rPr>
              <w:t>For employees who must use a VDU (excluding laptops) for</w:t>
            </w:r>
            <w:r w:rsidRPr="0018208C">
              <w:rPr>
                <w:rFonts w:ascii="Georgia" w:eastAsia="Times New Roman" w:hAnsi="Georgia" w:cs="Arial"/>
                <w:i/>
                <w:color w:val="333333"/>
                <w:sz w:val="24"/>
                <w:szCs w:val="24"/>
                <w:lang w:eastAsia="en-IE"/>
              </w:rPr>
              <w:t xml:space="preserve"> </w:t>
            </w:r>
            <w:r w:rsidRPr="0018208C">
              <w:rPr>
                <w:rFonts w:ascii="Georgia" w:hAnsi="Georgia"/>
                <w:i/>
                <w:w w:val="105"/>
                <w:sz w:val="24"/>
                <w:szCs w:val="24"/>
              </w:rPr>
              <w:t>continuous periods of more than one hour per day.</w:t>
            </w:r>
            <w:r w:rsidR="00D94C75">
              <w:rPr>
                <w:rFonts w:ascii="Georgia" w:hAnsi="Georgia"/>
                <w:i/>
                <w:w w:val="105"/>
                <w:sz w:val="24"/>
                <w:szCs w:val="24"/>
              </w:rPr>
              <w:t xml:space="preserve"> </w:t>
            </w:r>
            <w:r w:rsidR="00D94C75" w:rsidRPr="00D94C75">
              <w:rPr>
                <w:rFonts w:ascii="Georgia" w:hAnsi="Georgia"/>
                <w:i/>
                <w:w w:val="105"/>
                <w:sz w:val="24"/>
                <w:szCs w:val="24"/>
              </w:rPr>
              <w:t xml:space="preserve">Should </w:t>
            </w:r>
            <w:r w:rsidR="00684D79">
              <w:rPr>
                <w:rFonts w:ascii="Georgia" w:hAnsi="Georgia"/>
                <w:i/>
                <w:w w:val="105"/>
                <w:sz w:val="24"/>
                <w:szCs w:val="24"/>
              </w:rPr>
              <w:t>an optical report state that gl</w:t>
            </w:r>
            <w:r w:rsidR="00D94C75" w:rsidRPr="00D94C75">
              <w:rPr>
                <w:rFonts w:ascii="Georgia" w:hAnsi="Georgia"/>
                <w:i/>
                <w:w w:val="105"/>
                <w:sz w:val="24"/>
                <w:szCs w:val="24"/>
              </w:rPr>
              <w:t>asses</w:t>
            </w:r>
            <w:r w:rsidR="00684D79">
              <w:rPr>
                <w:rFonts w:ascii="Georgia" w:hAnsi="Georgia"/>
                <w:i/>
                <w:w w:val="105"/>
                <w:sz w:val="24"/>
                <w:szCs w:val="24"/>
              </w:rPr>
              <w:t xml:space="preserve"> are</w:t>
            </w:r>
            <w:r w:rsidR="00D94C75" w:rsidRPr="00D94C75">
              <w:rPr>
                <w:rFonts w:ascii="Georgia" w:hAnsi="Georgia"/>
                <w:i/>
                <w:w w:val="105"/>
                <w:sz w:val="24"/>
                <w:szCs w:val="24"/>
              </w:rPr>
              <w:t xml:space="preserve"> required </w:t>
            </w:r>
            <w:r w:rsidR="00D94C75" w:rsidRPr="00D94C75">
              <w:rPr>
                <w:rFonts w:ascii="Georgia" w:hAnsi="Georgia"/>
                <w:b/>
                <w:i/>
                <w:w w:val="105"/>
                <w:sz w:val="24"/>
                <w:szCs w:val="24"/>
              </w:rPr>
              <w:t>solely and specifically for VDU</w:t>
            </w:r>
            <w:r w:rsidR="00684D79">
              <w:rPr>
                <w:rFonts w:ascii="Georgia" w:hAnsi="Georgia"/>
                <w:b/>
                <w:i/>
                <w:w w:val="105"/>
                <w:sz w:val="24"/>
                <w:szCs w:val="24"/>
              </w:rPr>
              <w:t xml:space="preserve"> use</w:t>
            </w:r>
            <w:r w:rsidR="00F5304E">
              <w:rPr>
                <w:rFonts w:ascii="Georgia" w:hAnsi="Georgia"/>
                <w:i/>
                <w:w w:val="105"/>
                <w:sz w:val="24"/>
                <w:szCs w:val="24"/>
              </w:rPr>
              <w:t>.</w:t>
            </w:r>
            <w:r w:rsidR="00D94C75" w:rsidRPr="00D94C75">
              <w:rPr>
                <w:rFonts w:ascii="Georgia" w:hAnsi="Georgia"/>
                <w:i/>
                <w:w w:val="105"/>
                <w:sz w:val="24"/>
                <w:szCs w:val="24"/>
              </w:rPr>
              <w:t xml:space="preserve"> </w:t>
            </w:r>
          </w:p>
          <w:p w14:paraId="4FD0DF33" w14:textId="77777777" w:rsidR="00F5304E" w:rsidRDefault="00F5304E" w:rsidP="00F5304E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i/>
                <w:w w:val="105"/>
                <w:sz w:val="24"/>
                <w:szCs w:val="24"/>
              </w:rPr>
            </w:pPr>
          </w:p>
          <w:p w14:paraId="1B0F9227" w14:textId="77777777" w:rsidR="00B26E47" w:rsidRPr="0018208C" w:rsidRDefault="00D94C75" w:rsidP="00F5304E">
            <w:pPr>
              <w:pStyle w:val="TableParagraph"/>
              <w:tabs>
                <w:tab w:val="left" w:pos="350"/>
                <w:tab w:val="left" w:pos="4689"/>
                <w:tab w:val="left" w:pos="5129"/>
              </w:tabs>
              <w:spacing w:before="0" w:line="260" w:lineRule="exact"/>
              <w:ind w:left="0"/>
              <w:rPr>
                <w:rFonts w:ascii="Georgia" w:hAnsi="Georgia"/>
                <w:b/>
                <w:w w:val="105"/>
                <w:sz w:val="24"/>
                <w:szCs w:val="24"/>
              </w:rPr>
            </w:pPr>
            <w:r>
              <w:rPr>
                <w:rFonts w:ascii="Georgia" w:hAnsi="Georgia"/>
                <w:i/>
                <w:w w:val="105"/>
                <w:sz w:val="24"/>
                <w:szCs w:val="24"/>
              </w:rPr>
              <w:t xml:space="preserve">The cost of dealing </w:t>
            </w:r>
            <w:r w:rsidR="002663CA">
              <w:rPr>
                <w:rFonts w:ascii="Georgia" w:hAnsi="Georgia"/>
                <w:i/>
                <w:w w:val="105"/>
                <w:sz w:val="24"/>
                <w:szCs w:val="24"/>
              </w:rPr>
              <w:t xml:space="preserve">with more general eye problems </w:t>
            </w:r>
            <w:r w:rsidRPr="00D94C75">
              <w:rPr>
                <w:rFonts w:ascii="Georgia" w:hAnsi="Georgia"/>
                <w:i/>
                <w:w w:val="105"/>
                <w:sz w:val="24"/>
                <w:szCs w:val="24"/>
              </w:rPr>
              <w:t>not directly related to working with a VDU is a matter for the employee</w:t>
            </w:r>
            <w:r w:rsidR="002663CA">
              <w:rPr>
                <w:rFonts w:ascii="Georgia" w:hAnsi="Georgia"/>
                <w:i/>
                <w:w w:val="105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14:paraId="3F66A7DA" w14:textId="77777777" w:rsidR="00C3661E" w:rsidRPr="0018208C" w:rsidRDefault="00000000" w:rsidP="005142AA">
            <w:pPr>
              <w:rPr>
                <w:rFonts w:ascii="Georgia" w:hAnsi="Georgia"/>
                <w:sz w:val="24"/>
                <w:szCs w:val="24"/>
              </w:rPr>
            </w:pPr>
            <w:sdt>
              <w:sdtPr>
                <w:rPr>
                  <w:rFonts w:ascii="Georgia" w:hAnsi="Georgia"/>
                  <w:sz w:val="24"/>
                  <w:szCs w:val="24"/>
                </w:rPr>
                <w:id w:val="19734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61E" w:rsidRPr="0018208C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5CC5FDB" w14:textId="77777777" w:rsidR="00C3661E" w:rsidRPr="0018208C" w:rsidRDefault="00C3661E">
      <w:pPr>
        <w:rPr>
          <w:rFonts w:ascii="Georgia" w:hAnsi="Georgia"/>
          <w:b/>
          <w:sz w:val="24"/>
          <w:szCs w:val="24"/>
        </w:rPr>
      </w:pPr>
    </w:p>
    <w:p w14:paraId="6C863118" w14:textId="77777777" w:rsidR="005B5156" w:rsidRPr="0018208C" w:rsidRDefault="005B5156">
      <w:pPr>
        <w:rPr>
          <w:rFonts w:ascii="Georgia" w:hAnsi="Georgia"/>
          <w:b/>
          <w:sz w:val="24"/>
          <w:szCs w:val="24"/>
        </w:rPr>
      </w:pPr>
      <w:r w:rsidRPr="0018208C">
        <w:rPr>
          <w:rFonts w:ascii="Georgia" w:hAnsi="Georgia"/>
          <w:b/>
          <w:sz w:val="24"/>
          <w:szCs w:val="24"/>
        </w:rPr>
        <w:t>Application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C3661E" w:rsidRPr="0018208C" w14:paraId="723C445C" w14:textId="77777777" w:rsidTr="00C3661E">
        <w:tc>
          <w:tcPr>
            <w:tcW w:w="4621" w:type="dxa"/>
          </w:tcPr>
          <w:p w14:paraId="73164C11" w14:textId="77777777" w:rsidR="00C3661E" w:rsidRPr="0018208C" w:rsidRDefault="00C3661E" w:rsidP="00C3661E">
            <w:pPr>
              <w:rPr>
                <w:rFonts w:ascii="Georgia" w:hAnsi="Georgia"/>
                <w:b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sz w:val="24"/>
                <w:szCs w:val="24"/>
              </w:rPr>
              <w:t xml:space="preserve">Individual employee </w:t>
            </w:r>
            <w:r w:rsidR="0018208C">
              <w:rPr>
                <w:rFonts w:ascii="Georgia" w:hAnsi="Georgia"/>
                <w:b/>
                <w:sz w:val="24"/>
                <w:szCs w:val="24"/>
              </w:rPr>
              <w:t>*</w:t>
            </w:r>
            <w:r w:rsidRPr="0018208C">
              <w:rPr>
                <w:rFonts w:ascii="Georgia" w:hAnsi="Georgia"/>
                <w:b/>
                <w:sz w:val="24"/>
                <w:szCs w:val="24"/>
              </w:rPr>
              <w:t xml:space="preserve">         </w:t>
            </w: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66066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208C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8208C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  <w:p w14:paraId="39712D2D" w14:textId="77777777" w:rsidR="00C3661E" w:rsidRPr="0018208C" w:rsidRDefault="0018208C" w:rsidP="0018208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*</w:t>
            </w:r>
            <w:r>
              <w:rPr>
                <w:rFonts w:ascii="Georgia" w:hAnsi="Georgia"/>
                <w:i/>
                <w:sz w:val="24"/>
                <w:szCs w:val="24"/>
              </w:rPr>
              <w:t>Managers must inform the employee about the referral.</w:t>
            </w:r>
          </w:p>
        </w:tc>
        <w:tc>
          <w:tcPr>
            <w:tcW w:w="4621" w:type="dxa"/>
          </w:tcPr>
          <w:p w14:paraId="45DEDAB5" w14:textId="77777777" w:rsidR="00C3661E" w:rsidRPr="0018208C" w:rsidRDefault="00C3661E" w:rsidP="00C3661E">
            <w:pPr>
              <w:rPr>
                <w:rFonts w:ascii="Georgia" w:hAnsi="Georgia"/>
                <w:b/>
                <w:sz w:val="24"/>
                <w:szCs w:val="24"/>
              </w:rPr>
            </w:pPr>
            <w:r w:rsidRPr="0018208C">
              <w:rPr>
                <w:rFonts w:ascii="Georgia" w:hAnsi="Georgia"/>
                <w:b/>
                <w:sz w:val="24"/>
                <w:szCs w:val="24"/>
              </w:rPr>
              <w:t>Group Assessment</w:t>
            </w:r>
            <w:r w:rsidRPr="0018208C">
              <w:rPr>
                <w:rFonts w:ascii="Georgia" w:hAnsi="Georgia"/>
                <w:b/>
                <w:sz w:val="24"/>
                <w:szCs w:val="24"/>
              </w:rPr>
              <w:tab/>
            </w: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-20307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208C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17936E9" w14:textId="77777777" w:rsidR="00C3661E" w:rsidRPr="0018208C" w:rsidRDefault="00C3661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3661E" w:rsidRPr="0018208C" w14:paraId="23E5E24E" w14:textId="77777777" w:rsidTr="00B26E47">
        <w:trPr>
          <w:trHeight w:val="1712"/>
        </w:trPr>
        <w:tc>
          <w:tcPr>
            <w:tcW w:w="4621" w:type="dxa"/>
          </w:tcPr>
          <w:p w14:paraId="0D1774B6" w14:textId="77777777" w:rsidR="00387568" w:rsidRDefault="00387568" w:rsidP="00C3661E">
            <w:pPr>
              <w:rPr>
                <w:rFonts w:ascii="Georgia" w:hAnsi="Georgia"/>
                <w:sz w:val="24"/>
                <w:szCs w:val="24"/>
              </w:rPr>
            </w:pPr>
          </w:p>
          <w:p w14:paraId="57E5242F" w14:textId="77777777" w:rsidR="00C3661E" w:rsidRPr="0018208C" w:rsidRDefault="00C3661E" w:rsidP="00C3661E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 xml:space="preserve">Name of Employee: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726426625"/>
                <w:showingPlcHdr/>
              </w:sdtPr>
              <w:sdtContent>
                <w:r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CAA1683" w14:textId="77777777" w:rsidR="00387568" w:rsidRDefault="00387568" w:rsidP="00C3661E">
            <w:pPr>
              <w:rPr>
                <w:rFonts w:ascii="Georgia" w:hAnsi="Georgia"/>
                <w:sz w:val="24"/>
                <w:szCs w:val="24"/>
              </w:rPr>
            </w:pPr>
          </w:p>
          <w:p w14:paraId="742E6798" w14:textId="77777777" w:rsidR="00C3661E" w:rsidRPr="0018208C" w:rsidRDefault="00C3661E" w:rsidP="00C3661E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 xml:space="preserve">Email: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485860801"/>
                <w:showingPlcHdr/>
              </w:sdtPr>
              <w:sdtContent>
                <w:r w:rsidR="0018208C"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49216A" w14:textId="77777777" w:rsidR="00387568" w:rsidRDefault="00387568" w:rsidP="00C3661E">
            <w:pPr>
              <w:rPr>
                <w:rFonts w:ascii="Georgia" w:hAnsi="Georgia"/>
                <w:sz w:val="24"/>
                <w:szCs w:val="24"/>
              </w:rPr>
            </w:pPr>
          </w:p>
          <w:p w14:paraId="1793A844" w14:textId="77777777" w:rsidR="00C3661E" w:rsidRPr="0018208C" w:rsidRDefault="00C3661E" w:rsidP="00C3661E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>Contact Number</w:t>
            </w:r>
            <w:r w:rsidR="00387568" w:rsidRPr="0018208C">
              <w:rPr>
                <w:rFonts w:ascii="Georgia" w:hAnsi="Georgia"/>
                <w:sz w:val="24"/>
                <w:szCs w:val="24"/>
              </w:rPr>
              <w:t xml:space="preserve">: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1751646201"/>
                <w:showingPlcHdr/>
              </w:sdtPr>
              <w:sdtContent>
                <w:r w:rsidR="0018208C"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6AAFA7E" w14:textId="77777777" w:rsidR="00387568" w:rsidRDefault="00387568" w:rsidP="00C3661E">
            <w:pPr>
              <w:rPr>
                <w:rFonts w:ascii="Georgia" w:hAnsi="Georgia"/>
                <w:sz w:val="24"/>
                <w:szCs w:val="24"/>
              </w:rPr>
            </w:pPr>
          </w:p>
          <w:p w14:paraId="385879AF" w14:textId="77777777" w:rsidR="00C3661E" w:rsidRPr="0018208C" w:rsidRDefault="00C3661E" w:rsidP="00C3661E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>Department</w:t>
            </w:r>
            <w:r w:rsidR="00387568" w:rsidRPr="0018208C">
              <w:rPr>
                <w:rFonts w:ascii="Georgia" w:hAnsi="Georgia"/>
                <w:sz w:val="24"/>
                <w:szCs w:val="24"/>
              </w:rPr>
              <w:t xml:space="preserve">: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1315715135"/>
                <w:showingPlcHdr/>
              </w:sdtPr>
              <w:sdtContent>
                <w:r w:rsidR="0018208C"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540F41C" w14:textId="77777777" w:rsidR="00387568" w:rsidRDefault="00387568" w:rsidP="00C3661E">
            <w:pPr>
              <w:rPr>
                <w:rFonts w:ascii="Georgia" w:hAnsi="Georgia"/>
                <w:sz w:val="24"/>
                <w:szCs w:val="24"/>
              </w:rPr>
            </w:pPr>
          </w:p>
          <w:p w14:paraId="17E19F3B" w14:textId="77777777" w:rsidR="00C3661E" w:rsidRPr="0018208C" w:rsidRDefault="00C3661E" w:rsidP="00C3661E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>Location</w:t>
            </w:r>
            <w:r w:rsidR="00387568" w:rsidRPr="0018208C">
              <w:rPr>
                <w:rFonts w:ascii="Georgia" w:hAnsi="Georgia"/>
                <w:sz w:val="24"/>
                <w:szCs w:val="24"/>
              </w:rPr>
              <w:t xml:space="preserve">: </w:t>
            </w: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165223635"/>
                <w:showingPlcHdr/>
              </w:sdtPr>
              <w:sdtContent>
                <w:r w:rsidR="0018208C"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621" w:type="dxa"/>
          </w:tcPr>
          <w:p w14:paraId="45A651BB" w14:textId="77777777" w:rsidR="00387568" w:rsidRDefault="00387568" w:rsidP="00C3661E">
            <w:pPr>
              <w:rPr>
                <w:rFonts w:ascii="Georgia" w:hAnsi="Georgia"/>
                <w:sz w:val="24"/>
                <w:szCs w:val="24"/>
              </w:rPr>
            </w:pPr>
          </w:p>
          <w:p w14:paraId="189A4EB9" w14:textId="77777777" w:rsidR="00C3661E" w:rsidRPr="0018208C" w:rsidRDefault="00C3661E" w:rsidP="00C3661E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>Number of Staff</w:t>
            </w:r>
            <w:r w:rsidR="00387568" w:rsidRPr="0018208C">
              <w:rPr>
                <w:rFonts w:ascii="Georgia" w:hAnsi="Georgia"/>
                <w:sz w:val="24"/>
                <w:szCs w:val="24"/>
              </w:rPr>
              <w:t xml:space="preserve">: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581291626"/>
                <w:showingPlcHdr/>
              </w:sdtPr>
              <w:sdtContent>
                <w:r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2CAD63C" w14:textId="77777777" w:rsidR="00387568" w:rsidRDefault="00387568" w:rsidP="00C3661E">
            <w:pPr>
              <w:rPr>
                <w:rFonts w:ascii="Georgia" w:hAnsi="Georgia"/>
                <w:sz w:val="24"/>
                <w:szCs w:val="24"/>
              </w:rPr>
            </w:pPr>
          </w:p>
          <w:p w14:paraId="6A89C37D" w14:textId="77777777" w:rsidR="00C3661E" w:rsidRPr="0018208C" w:rsidRDefault="00C3661E" w:rsidP="00C3661E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>Line Manager Email</w:t>
            </w:r>
            <w:r w:rsidR="00387568" w:rsidRPr="0018208C">
              <w:rPr>
                <w:rFonts w:ascii="Georgia" w:hAnsi="Georgia"/>
                <w:sz w:val="24"/>
                <w:szCs w:val="24"/>
              </w:rPr>
              <w:t xml:space="preserve">: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488140750"/>
                <w:showingPlcHdr/>
              </w:sdtPr>
              <w:sdtContent>
                <w:r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21D90D0" w14:textId="77777777" w:rsidR="00387568" w:rsidRDefault="00387568" w:rsidP="00C3661E">
            <w:pPr>
              <w:rPr>
                <w:rFonts w:ascii="Georgia" w:hAnsi="Georgia"/>
                <w:sz w:val="24"/>
                <w:szCs w:val="24"/>
              </w:rPr>
            </w:pPr>
          </w:p>
          <w:p w14:paraId="034965D1" w14:textId="77777777" w:rsidR="00C3661E" w:rsidRPr="0018208C" w:rsidRDefault="00C3661E" w:rsidP="00C3661E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>Line Manager Phone</w:t>
            </w:r>
            <w:r w:rsidR="00387568" w:rsidRPr="0018208C">
              <w:rPr>
                <w:rFonts w:ascii="Georgia" w:hAnsi="Georgia"/>
                <w:sz w:val="24"/>
                <w:szCs w:val="24"/>
              </w:rPr>
              <w:t xml:space="preserve">: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621342108"/>
                <w:showingPlcHdr/>
              </w:sdtPr>
              <w:sdtContent>
                <w:r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1D3A5C5" w14:textId="77777777" w:rsidR="00387568" w:rsidRDefault="00387568" w:rsidP="00C3661E">
            <w:pPr>
              <w:rPr>
                <w:rFonts w:ascii="Georgia" w:hAnsi="Georgia"/>
                <w:sz w:val="24"/>
                <w:szCs w:val="24"/>
              </w:rPr>
            </w:pPr>
          </w:p>
          <w:p w14:paraId="1F8B3BCE" w14:textId="77777777" w:rsidR="00C3661E" w:rsidRPr="0018208C" w:rsidRDefault="00C3661E" w:rsidP="00C3661E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>Department</w:t>
            </w:r>
            <w:r w:rsidR="00387568" w:rsidRPr="0018208C">
              <w:rPr>
                <w:rFonts w:ascii="Georgia" w:hAnsi="Georgia"/>
                <w:sz w:val="24"/>
                <w:szCs w:val="24"/>
              </w:rPr>
              <w:t xml:space="preserve">: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280004839"/>
                <w:showingPlcHdr/>
              </w:sdtPr>
              <w:sdtContent>
                <w:r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B821205" w14:textId="77777777" w:rsidR="00387568" w:rsidRDefault="00387568" w:rsidP="00B26E47">
            <w:pPr>
              <w:rPr>
                <w:rFonts w:ascii="Georgia" w:hAnsi="Georgia"/>
                <w:sz w:val="24"/>
                <w:szCs w:val="24"/>
              </w:rPr>
            </w:pPr>
          </w:p>
          <w:p w14:paraId="07FA2EE6" w14:textId="77777777" w:rsidR="00C3661E" w:rsidRPr="0018208C" w:rsidRDefault="0018208C" w:rsidP="00B26E47">
            <w:pPr>
              <w:rPr>
                <w:rFonts w:ascii="Georgia" w:hAnsi="Georgia"/>
                <w:sz w:val="24"/>
                <w:szCs w:val="24"/>
              </w:rPr>
            </w:pPr>
            <w:r w:rsidRPr="0018208C">
              <w:rPr>
                <w:rFonts w:ascii="Georgia" w:hAnsi="Georgia"/>
                <w:sz w:val="24"/>
                <w:szCs w:val="24"/>
              </w:rPr>
              <w:t>Location</w:t>
            </w:r>
            <w:r w:rsidR="00387568" w:rsidRPr="0018208C">
              <w:rPr>
                <w:rFonts w:ascii="Georgia" w:hAnsi="Georgia"/>
                <w:sz w:val="24"/>
                <w:szCs w:val="24"/>
              </w:rPr>
              <w:t xml:space="preserve">: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876047810"/>
                <w:showingPlcHdr/>
              </w:sdtPr>
              <w:sdtContent>
                <w:r w:rsidR="00C3661E" w:rsidRPr="0018208C">
                  <w:rPr>
                    <w:rStyle w:val="PlaceholderText"/>
                    <w:rFonts w:ascii="Georgia" w:hAnsi="Georgia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45279F61" w14:textId="77777777" w:rsidR="00C3661E" w:rsidRDefault="00C3661E">
      <w:pPr>
        <w:rPr>
          <w:rFonts w:ascii="Georgia" w:hAnsi="Georgia"/>
          <w:sz w:val="24"/>
          <w:szCs w:val="24"/>
        </w:rPr>
      </w:pPr>
    </w:p>
    <w:p w14:paraId="584AAE97" w14:textId="77777777" w:rsidR="00DC6653" w:rsidRDefault="00DC6653">
      <w:pPr>
        <w:rPr>
          <w:rFonts w:ascii="Georgia" w:hAnsi="Georgia"/>
          <w:sz w:val="24"/>
          <w:szCs w:val="24"/>
        </w:rPr>
      </w:pPr>
    </w:p>
    <w:p w14:paraId="051F4D3B" w14:textId="77777777" w:rsidR="00DC6653" w:rsidRDefault="00DC6653">
      <w:pPr>
        <w:rPr>
          <w:rFonts w:ascii="Georgia" w:hAnsi="Georgia"/>
          <w:sz w:val="24"/>
          <w:szCs w:val="24"/>
        </w:rPr>
      </w:pPr>
    </w:p>
    <w:p w14:paraId="3BB9F2FC" w14:textId="77777777" w:rsidR="00DC6653" w:rsidRDefault="00DC6653">
      <w:pPr>
        <w:rPr>
          <w:rFonts w:ascii="Georgia" w:hAnsi="Georgia"/>
          <w:sz w:val="24"/>
          <w:szCs w:val="24"/>
        </w:rPr>
      </w:pPr>
    </w:p>
    <w:p w14:paraId="3B3929D8" w14:textId="77777777" w:rsidR="00DC6653" w:rsidRPr="0018208C" w:rsidRDefault="00DC6653">
      <w:pPr>
        <w:rPr>
          <w:rFonts w:ascii="Georgia" w:hAnsi="Georgia"/>
          <w:sz w:val="24"/>
          <w:szCs w:val="24"/>
        </w:rPr>
      </w:pPr>
    </w:p>
    <w:p w14:paraId="1C1A2C4D" w14:textId="77777777" w:rsidR="008F713C" w:rsidRPr="0018208C" w:rsidRDefault="008F713C">
      <w:pPr>
        <w:rPr>
          <w:rFonts w:ascii="Georgia" w:hAnsi="Georgia"/>
          <w:sz w:val="24"/>
          <w:szCs w:val="24"/>
        </w:rPr>
      </w:pPr>
      <w:r w:rsidRPr="0018208C">
        <w:rPr>
          <w:rFonts w:ascii="Georgia" w:hAnsi="Georgia"/>
          <w:sz w:val="24"/>
          <w:szCs w:val="24"/>
        </w:rPr>
        <w:t>Additional Information for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713C" w:rsidRPr="0018208C" w14:paraId="42398B81" w14:textId="77777777" w:rsidTr="00DC6653">
        <w:trPr>
          <w:trHeight w:val="11926"/>
        </w:trPr>
        <w:sdt>
          <w:sdtPr>
            <w:rPr>
              <w:rFonts w:ascii="Georgia" w:hAnsi="Georgia"/>
              <w:sz w:val="24"/>
              <w:szCs w:val="24"/>
            </w:rPr>
            <w:id w:val="902109262"/>
            <w:placeholder>
              <w:docPart w:val="DefaultPlaceholder_1082065158"/>
            </w:placeholder>
            <w:showingPlcHdr/>
          </w:sdtPr>
          <w:sdtContent>
            <w:tc>
              <w:tcPr>
                <w:tcW w:w="9016" w:type="dxa"/>
              </w:tcPr>
              <w:p w14:paraId="33223434" w14:textId="77777777" w:rsidR="008F713C" w:rsidRPr="0018208C" w:rsidRDefault="00387568">
                <w:pPr>
                  <w:rPr>
                    <w:rFonts w:ascii="Georgia" w:hAnsi="Georgia"/>
                    <w:sz w:val="24"/>
                    <w:szCs w:val="24"/>
                  </w:rPr>
                </w:pPr>
                <w:r w:rsidRPr="00284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A99AD2" w14:textId="77777777" w:rsidR="008F713C" w:rsidRPr="0018208C" w:rsidRDefault="008F713C" w:rsidP="002663CA">
      <w:pPr>
        <w:rPr>
          <w:rFonts w:ascii="Georgia" w:hAnsi="Georgia"/>
          <w:sz w:val="24"/>
          <w:szCs w:val="24"/>
        </w:rPr>
      </w:pPr>
    </w:p>
    <w:sectPr w:rsidR="008F713C" w:rsidRPr="0018208C" w:rsidSect="005445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E691" w14:textId="77777777" w:rsidR="00C40CE3" w:rsidRDefault="00C40CE3" w:rsidP="001A3F17">
      <w:pPr>
        <w:spacing w:after="0" w:line="240" w:lineRule="auto"/>
      </w:pPr>
      <w:r>
        <w:separator/>
      </w:r>
    </w:p>
  </w:endnote>
  <w:endnote w:type="continuationSeparator" w:id="0">
    <w:p w14:paraId="2A1A1B00" w14:textId="77777777" w:rsidR="00C40CE3" w:rsidRDefault="00C40CE3" w:rsidP="001A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BE28" w14:textId="77777777" w:rsidR="001A3F17" w:rsidRDefault="00F9008B">
    <w:pPr>
      <w:pStyle w:val="Footer"/>
    </w:pPr>
    <w:r>
      <w:rPr>
        <w:noProof/>
        <w:lang w:eastAsia="en-IE"/>
      </w:rPr>
      <w:drawing>
        <wp:anchor distT="0" distB="0" distL="114300" distR="114300" simplePos="0" relativeHeight="251662336" behindDoc="0" locked="0" layoutInCell="1" allowOverlap="1" wp14:anchorId="04677D59" wp14:editId="11407BA7">
          <wp:simplePos x="0" y="0"/>
          <wp:positionH relativeFrom="column">
            <wp:posOffset>2302510</wp:posOffset>
          </wp:positionH>
          <wp:positionV relativeFrom="paragraph">
            <wp:posOffset>-66675</wp:posOffset>
          </wp:positionV>
          <wp:extent cx="1075690" cy="71374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C9E97" w14:textId="77777777" w:rsidR="003367CA" w:rsidRDefault="003367CA" w:rsidP="003367CA">
    <w:pPr>
      <w:pStyle w:val="Footer"/>
    </w:pPr>
    <w:r>
      <w:rPr>
        <w:noProof/>
        <w:lang w:eastAsia="en-IE"/>
      </w:rPr>
      <w:drawing>
        <wp:anchor distT="0" distB="0" distL="114300" distR="114300" simplePos="0" relativeHeight="251664384" behindDoc="0" locked="0" layoutInCell="1" allowOverlap="1" wp14:anchorId="7CFCEC88" wp14:editId="0E0B09FB">
          <wp:simplePos x="0" y="0"/>
          <wp:positionH relativeFrom="column">
            <wp:posOffset>2245248</wp:posOffset>
          </wp:positionH>
          <wp:positionV relativeFrom="paragraph">
            <wp:posOffset>-214592</wp:posOffset>
          </wp:positionV>
          <wp:extent cx="1075765" cy="714011"/>
          <wp:effectExtent l="0" t="0" r="0" b="0"/>
          <wp:wrapNone/>
          <wp:docPr id="29" name="Picture 2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765" cy="71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HWEAP20230816</w:t>
    </w:r>
  </w:p>
  <w:p w14:paraId="1FB7DC20" w14:textId="77777777" w:rsidR="001A3F17" w:rsidRDefault="001A3F17" w:rsidP="00A02F0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B60F" w14:textId="55286501" w:rsidR="00387568" w:rsidRDefault="00F9008B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5FEB29A5" wp14:editId="5BA9782E">
          <wp:simplePos x="0" y="0"/>
          <wp:positionH relativeFrom="column">
            <wp:posOffset>2245248</wp:posOffset>
          </wp:positionH>
          <wp:positionV relativeFrom="paragraph">
            <wp:posOffset>-214592</wp:posOffset>
          </wp:positionV>
          <wp:extent cx="1075765" cy="714011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765" cy="71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68">
      <w:t>HWEAP20</w:t>
    </w:r>
    <w:r w:rsidR="005445B3">
      <w:t>230816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23CB" w14:textId="77777777" w:rsidR="00C40CE3" w:rsidRDefault="00C40CE3" w:rsidP="001A3F17">
      <w:pPr>
        <w:spacing w:after="0" w:line="240" w:lineRule="auto"/>
      </w:pPr>
      <w:r>
        <w:separator/>
      </w:r>
    </w:p>
  </w:footnote>
  <w:footnote w:type="continuationSeparator" w:id="0">
    <w:p w14:paraId="36DEB7EC" w14:textId="77777777" w:rsidR="00C40CE3" w:rsidRDefault="00C40CE3" w:rsidP="001A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BDC4" w14:textId="518BB966" w:rsidR="00221142" w:rsidRDefault="002B3198">
    <w:pPr>
      <w:pStyle w:val="Header"/>
    </w:pPr>
    <w:r>
      <w:t xml:space="preserve">   </w:t>
    </w:r>
    <w:r>
      <w:tab/>
    </w:r>
    <w:r>
      <w:rPr>
        <w:noProof/>
      </w:rPr>
      <w:drawing>
        <wp:inline distT="0" distB="0" distL="0" distR="0" wp14:anchorId="0D4A55ED" wp14:editId="51CB1FBE">
          <wp:extent cx="4505960" cy="787400"/>
          <wp:effectExtent l="0" t="0" r="0" b="0"/>
          <wp:docPr id="25" name="Picture 2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9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FBE" w14:textId="05982E2D" w:rsidR="0018208C" w:rsidRDefault="004810A4" w:rsidP="00387568">
    <w:pPr>
      <w:pStyle w:val="Header"/>
      <w:jc w:val="center"/>
    </w:pPr>
    <w:r>
      <w:rPr>
        <w:noProof/>
      </w:rPr>
      <w:drawing>
        <wp:inline distT="0" distB="0" distL="0" distR="0" wp14:anchorId="3A30335D" wp14:editId="68202659">
          <wp:extent cx="4645660" cy="787400"/>
          <wp:effectExtent l="0" t="0" r="0" b="0"/>
          <wp:docPr id="27" name="Picture 2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3F3"/>
    <w:multiLevelType w:val="hybridMultilevel"/>
    <w:tmpl w:val="ED509B76"/>
    <w:lvl w:ilvl="0" w:tplc="976CB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2A6E"/>
    <w:multiLevelType w:val="hybridMultilevel"/>
    <w:tmpl w:val="ED649F2E"/>
    <w:lvl w:ilvl="0" w:tplc="ADF2A5B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10487"/>
    <w:multiLevelType w:val="multilevel"/>
    <w:tmpl w:val="B74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138FC"/>
    <w:multiLevelType w:val="hybridMultilevel"/>
    <w:tmpl w:val="C11865EC"/>
    <w:lvl w:ilvl="0" w:tplc="9D3CA9B6">
      <w:start w:val="2"/>
      <w:numFmt w:val="lowerLetter"/>
      <w:lvlText w:val="(%1)"/>
      <w:lvlJc w:val="left"/>
      <w:pPr>
        <w:ind w:left="356" w:hanging="30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3016092E">
      <w:numFmt w:val="bullet"/>
      <w:lvlText w:val="•"/>
      <w:lvlJc w:val="left"/>
      <w:pPr>
        <w:ind w:left="898" w:hanging="306"/>
      </w:pPr>
      <w:rPr>
        <w:rFonts w:hint="default"/>
      </w:rPr>
    </w:lvl>
    <w:lvl w:ilvl="2" w:tplc="801670FE">
      <w:numFmt w:val="bullet"/>
      <w:lvlText w:val="•"/>
      <w:lvlJc w:val="left"/>
      <w:pPr>
        <w:ind w:left="1437" w:hanging="306"/>
      </w:pPr>
      <w:rPr>
        <w:rFonts w:hint="default"/>
      </w:rPr>
    </w:lvl>
    <w:lvl w:ilvl="3" w:tplc="4580BED0">
      <w:numFmt w:val="bullet"/>
      <w:lvlText w:val="•"/>
      <w:lvlJc w:val="left"/>
      <w:pPr>
        <w:ind w:left="1975" w:hanging="306"/>
      </w:pPr>
      <w:rPr>
        <w:rFonts w:hint="default"/>
      </w:rPr>
    </w:lvl>
    <w:lvl w:ilvl="4" w:tplc="A7BEB992">
      <w:numFmt w:val="bullet"/>
      <w:lvlText w:val="•"/>
      <w:lvlJc w:val="left"/>
      <w:pPr>
        <w:ind w:left="2514" w:hanging="306"/>
      </w:pPr>
      <w:rPr>
        <w:rFonts w:hint="default"/>
      </w:rPr>
    </w:lvl>
    <w:lvl w:ilvl="5" w:tplc="B3DEC84C">
      <w:numFmt w:val="bullet"/>
      <w:lvlText w:val="•"/>
      <w:lvlJc w:val="left"/>
      <w:pPr>
        <w:ind w:left="3052" w:hanging="306"/>
      </w:pPr>
      <w:rPr>
        <w:rFonts w:hint="default"/>
      </w:rPr>
    </w:lvl>
    <w:lvl w:ilvl="6" w:tplc="A086E6D8">
      <w:numFmt w:val="bullet"/>
      <w:lvlText w:val="•"/>
      <w:lvlJc w:val="left"/>
      <w:pPr>
        <w:ind w:left="3591" w:hanging="306"/>
      </w:pPr>
      <w:rPr>
        <w:rFonts w:hint="default"/>
      </w:rPr>
    </w:lvl>
    <w:lvl w:ilvl="7" w:tplc="7A3CF5E8">
      <w:numFmt w:val="bullet"/>
      <w:lvlText w:val="•"/>
      <w:lvlJc w:val="left"/>
      <w:pPr>
        <w:ind w:left="4130" w:hanging="306"/>
      </w:pPr>
      <w:rPr>
        <w:rFonts w:hint="default"/>
      </w:rPr>
    </w:lvl>
    <w:lvl w:ilvl="8" w:tplc="6A9EA03C">
      <w:numFmt w:val="bullet"/>
      <w:lvlText w:val="•"/>
      <w:lvlJc w:val="left"/>
      <w:pPr>
        <w:ind w:left="4668" w:hanging="306"/>
      </w:pPr>
      <w:rPr>
        <w:rFonts w:hint="default"/>
      </w:rPr>
    </w:lvl>
  </w:abstractNum>
  <w:abstractNum w:abstractNumId="4" w15:restartNumberingAfterBreak="0">
    <w:nsid w:val="7CCD1124"/>
    <w:multiLevelType w:val="hybridMultilevel"/>
    <w:tmpl w:val="6F64A9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7250">
    <w:abstractNumId w:val="3"/>
  </w:num>
  <w:num w:numId="2" w16cid:durableId="1551989285">
    <w:abstractNumId w:val="0"/>
  </w:num>
  <w:num w:numId="3" w16cid:durableId="109318962">
    <w:abstractNumId w:val="2"/>
  </w:num>
  <w:num w:numId="4" w16cid:durableId="713239203">
    <w:abstractNumId w:val="1"/>
  </w:num>
  <w:num w:numId="5" w16cid:durableId="216085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53"/>
    <w:rsid w:val="00026EE4"/>
    <w:rsid w:val="0003658D"/>
    <w:rsid w:val="00054217"/>
    <w:rsid w:val="000D7AE8"/>
    <w:rsid w:val="000E3580"/>
    <w:rsid w:val="00105578"/>
    <w:rsid w:val="00123973"/>
    <w:rsid w:val="0018208C"/>
    <w:rsid w:val="001A3F17"/>
    <w:rsid w:val="00221142"/>
    <w:rsid w:val="00256713"/>
    <w:rsid w:val="0026186C"/>
    <w:rsid w:val="002663CA"/>
    <w:rsid w:val="002B3198"/>
    <w:rsid w:val="00314D5D"/>
    <w:rsid w:val="00320746"/>
    <w:rsid w:val="003367CA"/>
    <w:rsid w:val="00362642"/>
    <w:rsid w:val="00374B2D"/>
    <w:rsid w:val="00387568"/>
    <w:rsid w:val="003B2F12"/>
    <w:rsid w:val="003F59E0"/>
    <w:rsid w:val="004810A4"/>
    <w:rsid w:val="004F03B1"/>
    <w:rsid w:val="005142AA"/>
    <w:rsid w:val="005252E3"/>
    <w:rsid w:val="005445B3"/>
    <w:rsid w:val="005B5156"/>
    <w:rsid w:val="00600A58"/>
    <w:rsid w:val="00624353"/>
    <w:rsid w:val="00684D79"/>
    <w:rsid w:val="00757220"/>
    <w:rsid w:val="00786DFE"/>
    <w:rsid w:val="008449B6"/>
    <w:rsid w:val="008F28D6"/>
    <w:rsid w:val="008F713C"/>
    <w:rsid w:val="009237F6"/>
    <w:rsid w:val="00A02F0A"/>
    <w:rsid w:val="00AF100E"/>
    <w:rsid w:val="00B26E47"/>
    <w:rsid w:val="00B314FD"/>
    <w:rsid w:val="00B54638"/>
    <w:rsid w:val="00B66172"/>
    <w:rsid w:val="00C3661E"/>
    <w:rsid w:val="00C40CE3"/>
    <w:rsid w:val="00C429EE"/>
    <w:rsid w:val="00CA17EF"/>
    <w:rsid w:val="00D060FF"/>
    <w:rsid w:val="00D3700C"/>
    <w:rsid w:val="00D64450"/>
    <w:rsid w:val="00D94C75"/>
    <w:rsid w:val="00DC6653"/>
    <w:rsid w:val="00E276D7"/>
    <w:rsid w:val="00E46CC6"/>
    <w:rsid w:val="00E9622D"/>
    <w:rsid w:val="00F20515"/>
    <w:rsid w:val="00F4163D"/>
    <w:rsid w:val="00F442A6"/>
    <w:rsid w:val="00F5304E"/>
    <w:rsid w:val="00F54F7B"/>
    <w:rsid w:val="00F57012"/>
    <w:rsid w:val="00F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4BAC7"/>
  <w15:docId w15:val="{0DB05884-786F-466C-B875-7B4802C9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43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4353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24353"/>
    <w:pPr>
      <w:widowControl w:val="0"/>
      <w:autoSpaceDE w:val="0"/>
      <w:autoSpaceDN w:val="0"/>
      <w:spacing w:before="4" w:after="0" w:line="240" w:lineRule="auto"/>
      <w:ind w:left="92"/>
    </w:pPr>
    <w:rPr>
      <w:rFonts w:ascii="Calibri" w:eastAsia="Calibri" w:hAnsi="Calibri" w:cs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D644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17"/>
  </w:style>
  <w:style w:type="paragraph" w:styleId="Footer">
    <w:name w:val="footer"/>
    <w:basedOn w:val="Normal"/>
    <w:link w:val="FooterChar"/>
    <w:uiPriority w:val="99"/>
    <w:unhideWhenUsed/>
    <w:rsid w:val="001A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17"/>
  </w:style>
  <w:style w:type="table" w:styleId="TableGrid">
    <w:name w:val="Table Grid"/>
    <w:basedOn w:val="TableNormal"/>
    <w:uiPriority w:val="39"/>
    <w:rsid w:val="008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6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A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admin@cognatehealth.i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usla.ie/health-wellbeing-and-eap/ergonomic-assess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sla.ie/health-wellbeing-and-eap/ergonomic-assessments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6B89-4FCD-4FC6-915D-1567702E3B10}"/>
      </w:docPartPr>
      <w:docPartBody>
        <w:p w:rsidR="00F40C02" w:rsidRDefault="008213B6">
          <w:r w:rsidRPr="002849E9">
            <w:rPr>
              <w:rStyle w:val="PlaceholderText"/>
            </w:rPr>
            <w:t>Click here to enter text.</w:t>
          </w:r>
        </w:p>
      </w:docPartBody>
    </w:docPart>
    <w:docPart>
      <w:docPartPr>
        <w:name w:val="789828E8B60C40968EADFBDE664F9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94D73-7D88-421B-A37C-BDAD3F8EFBC2}"/>
      </w:docPartPr>
      <w:docPartBody>
        <w:p w:rsidR="00F40C02" w:rsidRDefault="008213B6" w:rsidP="008213B6">
          <w:pPr>
            <w:pStyle w:val="789828E8B60C40968EADFBDE664F901F"/>
          </w:pPr>
          <w:r w:rsidRPr="002849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3B6"/>
    <w:rsid w:val="003E4EE3"/>
    <w:rsid w:val="004F76A6"/>
    <w:rsid w:val="008213B6"/>
    <w:rsid w:val="00874710"/>
    <w:rsid w:val="00894B5F"/>
    <w:rsid w:val="00AE341F"/>
    <w:rsid w:val="00F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3B6"/>
    <w:rPr>
      <w:color w:val="808080"/>
    </w:rPr>
  </w:style>
  <w:style w:type="paragraph" w:customStyle="1" w:styleId="789828E8B60C40968EADFBDE664F901F">
    <w:name w:val="789828E8B60C40968EADFBDE664F901F"/>
    <w:rsid w:val="008213B6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B56A4B9-7141-4A65-B7BA-1F2A5622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Sweeney 2</dc:creator>
  <cp:lastModifiedBy>Derek Mulcahy</cp:lastModifiedBy>
  <cp:revision>3</cp:revision>
  <cp:lastPrinted>2020-11-27T09:03:00Z</cp:lastPrinted>
  <dcterms:created xsi:type="dcterms:W3CDTF">2023-08-16T15:14:00Z</dcterms:created>
  <dcterms:modified xsi:type="dcterms:W3CDTF">2023-08-25T10:36:00Z</dcterms:modified>
</cp:coreProperties>
</file>