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B4CE" w14:textId="01040786" w:rsidR="00D9741E" w:rsidRPr="008C6201" w:rsidRDefault="00850D37" w:rsidP="00D9741E">
      <w:pPr>
        <w:pStyle w:val="Heading2"/>
        <w:spacing w:after="240" w:line="276" w:lineRule="auto"/>
        <w:rPr>
          <w:rFonts w:ascii="Arial" w:hAnsi="Arial" w:cs="Arial"/>
          <w:b/>
          <w:bCs/>
          <w:color w:val="38BFB4" w:themeColor="accent2"/>
          <w:sz w:val="24"/>
          <w:szCs w:val="24"/>
        </w:rPr>
      </w:pPr>
      <w:r w:rsidRPr="008C6201">
        <w:rPr>
          <w:rFonts w:ascii="Arial" w:hAnsi="Arial" w:cs="Arial"/>
          <w:b/>
          <w:bCs/>
          <w:sz w:val="24"/>
          <w:szCs w:val="24"/>
        </w:rPr>
        <w:t>Inspection Findings Review</w:t>
      </w:r>
      <w:r w:rsidR="00D9741E" w:rsidRPr="008C6201">
        <w:rPr>
          <w:rFonts w:ascii="Arial" w:hAnsi="Arial" w:cs="Arial"/>
          <w:b/>
          <w:bCs/>
          <w:sz w:val="24"/>
          <w:szCs w:val="24"/>
        </w:rPr>
        <w:t xml:space="preserve"> Form</w:t>
      </w:r>
      <w:r w:rsidR="003029B6" w:rsidRPr="008C6201">
        <w:rPr>
          <w:rFonts w:ascii="Arial" w:hAnsi="Arial" w:cs="Arial"/>
          <w:b/>
          <w:bCs/>
          <w:sz w:val="24"/>
          <w:szCs w:val="24"/>
        </w:rPr>
        <w:t xml:space="preserve"> –</w:t>
      </w:r>
      <w:r w:rsidR="001F167E">
        <w:rPr>
          <w:rFonts w:ascii="Arial" w:hAnsi="Arial" w:cs="Arial"/>
          <w:b/>
          <w:bCs/>
          <w:sz w:val="24"/>
          <w:szCs w:val="24"/>
        </w:rPr>
        <w:t xml:space="preserve"> </w:t>
      </w:r>
      <w:r w:rsidR="001F167E">
        <w:rPr>
          <w:rFonts w:ascii="Arial" w:hAnsi="Arial" w:cs="Arial"/>
          <w:b/>
          <w:bCs/>
          <w:color w:val="38BFB4" w:themeColor="accent2"/>
          <w:sz w:val="24"/>
          <w:szCs w:val="24"/>
        </w:rPr>
        <w:t xml:space="preserve">This form must be submitted to </w:t>
      </w:r>
      <w:r w:rsidR="003029B6" w:rsidRPr="008C6201">
        <w:rPr>
          <w:rFonts w:ascii="Arial" w:hAnsi="Arial" w:cs="Arial"/>
          <w:b/>
          <w:bCs/>
          <w:color w:val="38BFB4" w:themeColor="accent2"/>
          <w:sz w:val="24"/>
          <w:szCs w:val="24"/>
        </w:rPr>
        <w:t xml:space="preserve"> </w:t>
      </w:r>
      <w:hyperlink r:id="rId11" w:history="1">
        <w:r w:rsidR="00F61FE4" w:rsidRPr="008C6201">
          <w:rPr>
            <w:rStyle w:val="Hyperlink"/>
            <w:rFonts w:ascii="Arial" w:hAnsi="Arial" w:cs="Arial"/>
            <w:b/>
            <w:bCs/>
            <w:color w:val="0070C0"/>
            <w:sz w:val="24"/>
            <w:szCs w:val="24"/>
          </w:rPr>
          <w:t>eyi.ifr@tusla.ie</w:t>
        </w:r>
      </w:hyperlink>
      <w:r w:rsidR="003029B6" w:rsidRPr="008C6201">
        <w:rPr>
          <w:rFonts w:ascii="Arial" w:hAnsi="Arial" w:cs="Arial"/>
          <w:b/>
          <w:bCs/>
          <w:color w:val="38BFB4" w:themeColor="accent2"/>
          <w:sz w:val="24"/>
          <w:szCs w:val="24"/>
        </w:rPr>
        <w:t xml:space="preserve"> </w:t>
      </w:r>
    </w:p>
    <w:p w14:paraId="4990AF23" w14:textId="1F3DE86C" w:rsidR="00C02049" w:rsidRPr="00C02049" w:rsidRDefault="00C02049" w:rsidP="00C02049">
      <w:r w:rsidRPr="001D49BA">
        <w:rPr>
          <w:rFonts w:ascii="Arial" w:hAnsi="Arial" w:cs="Arial"/>
          <w:noProof/>
        </w:rPr>
        <w:drawing>
          <wp:inline distT="0" distB="0" distL="0" distR="0" wp14:anchorId="250A3893" wp14:editId="7C41640B">
            <wp:extent cx="9169400" cy="4584700"/>
            <wp:effectExtent l="0" t="19050" r="12700" b="44450"/>
            <wp:docPr id="2" name="Diagram 2">
              <a:extLst xmlns:a="http://schemas.openxmlformats.org/drawingml/2006/main">
                <a:ext uri="{FF2B5EF4-FFF2-40B4-BE49-F238E27FC236}">
                  <a16:creationId xmlns:a16="http://schemas.microsoft.com/office/drawing/2014/main" id="{416803B0-D1F0-A92D-6470-71792B70C9D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F4C0558" w14:textId="5C61D87D" w:rsidR="00991FFD" w:rsidRPr="00676ADA" w:rsidRDefault="00103D6A" w:rsidP="003029B6">
      <w:r w:rsidRPr="00A008B2">
        <w:rPr>
          <w:rFonts w:ascii="Arial" w:hAnsi="Arial" w:cs="Arial"/>
          <w:i/>
          <w:iCs/>
        </w:rPr>
        <w:t>If the registered provider has exhausted Tusla’s Request for Inspection Findings Review Process, they have the right to raise the matter with the Ombudsman for Children</w:t>
      </w:r>
      <w:r>
        <w:rPr>
          <w:rFonts w:cstheme="minorHAnsi"/>
          <w:i/>
          <w:iCs/>
        </w:rPr>
        <w:t>.</w:t>
      </w:r>
    </w:p>
    <w:tbl>
      <w:tblPr>
        <w:tblStyle w:val="TableGrid1"/>
        <w:tblW w:w="13587" w:type="dxa"/>
        <w:jc w:val="center"/>
        <w:tblLook w:val="04A0" w:firstRow="1" w:lastRow="0" w:firstColumn="1" w:lastColumn="0" w:noHBand="0" w:noVBand="1"/>
      </w:tblPr>
      <w:tblGrid>
        <w:gridCol w:w="1699"/>
        <w:gridCol w:w="3961"/>
        <w:gridCol w:w="3961"/>
        <w:gridCol w:w="3966"/>
      </w:tblGrid>
      <w:tr w:rsidR="00D9741E" w:rsidRPr="00976CA7" w14:paraId="7B820D1F" w14:textId="77777777" w:rsidTr="3BD70592">
        <w:trPr>
          <w:trHeight w:val="274"/>
          <w:jc w:val="center"/>
        </w:trPr>
        <w:tc>
          <w:tcPr>
            <w:tcW w:w="13587" w:type="dxa"/>
            <w:gridSpan w:val="4"/>
            <w:shd w:val="clear" w:color="auto" w:fill="38BFB4" w:themeFill="accent2"/>
          </w:tcPr>
          <w:p w14:paraId="76424FD3" w14:textId="77777777" w:rsidR="00061476" w:rsidRPr="00A008B2" w:rsidRDefault="00061476" w:rsidP="00061476">
            <w:pPr>
              <w:jc w:val="center"/>
              <w:rPr>
                <w:rFonts w:ascii="Arial" w:hAnsi="Arial" w:cs="Arial"/>
                <w:b/>
                <w:bCs/>
              </w:rPr>
            </w:pPr>
          </w:p>
          <w:p w14:paraId="0426F3BC" w14:textId="78DAA03D" w:rsidR="00D9741E" w:rsidRPr="00A008B2" w:rsidRDefault="00D9741E" w:rsidP="00061476">
            <w:pPr>
              <w:jc w:val="center"/>
              <w:rPr>
                <w:rFonts w:ascii="Arial" w:hAnsi="Arial" w:cs="Arial"/>
                <w:b/>
                <w:bCs/>
              </w:rPr>
            </w:pPr>
            <w:r w:rsidRPr="00A008B2">
              <w:rPr>
                <w:rFonts w:ascii="Arial" w:hAnsi="Arial" w:cs="Arial"/>
                <w:b/>
                <w:bCs/>
              </w:rPr>
              <w:t>Responding to the Draft Inspection Report</w:t>
            </w:r>
          </w:p>
          <w:p w14:paraId="188683FC" w14:textId="77777777" w:rsidR="00061476" w:rsidRPr="00976CA7" w:rsidRDefault="00061476">
            <w:pPr>
              <w:rPr>
                <w:b/>
                <w:bCs/>
              </w:rPr>
            </w:pPr>
          </w:p>
        </w:tc>
      </w:tr>
      <w:tr w:rsidR="00D9741E" w:rsidRPr="00976CA7" w14:paraId="66F0D616" w14:textId="77777777" w:rsidTr="00F61FE4">
        <w:trPr>
          <w:trHeight w:val="294"/>
          <w:jc w:val="center"/>
        </w:trPr>
        <w:tc>
          <w:tcPr>
            <w:tcW w:w="1699" w:type="dxa"/>
            <w:shd w:val="clear" w:color="auto" w:fill="ADE7E2" w:themeFill="accent2" w:themeFillTint="66"/>
          </w:tcPr>
          <w:p w14:paraId="473E4F67" w14:textId="77777777" w:rsidR="00D9741E" w:rsidRPr="00A008B2" w:rsidRDefault="00D9741E" w:rsidP="008C6201">
            <w:pPr>
              <w:rPr>
                <w:rFonts w:ascii="Arial" w:hAnsi="Arial" w:cs="Arial"/>
                <w:b/>
                <w:bCs/>
              </w:rPr>
            </w:pPr>
            <w:r w:rsidRPr="00A008B2">
              <w:rPr>
                <w:rFonts w:ascii="Arial" w:hAnsi="Arial" w:cs="Arial"/>
                <w:b/>
                <w:bCs/>
              </w:rPr>
              <w:t>Response</w:t>
            </w:r>
          </w:p>
        </w:tc>
        <w:tc>
          <w:tcPr>
            <w:tcW w:w="3961" w:type="dxa"/>
            <w:shd w:val="clear" w:color="auto" w:fill="FFCCCC"/>
          </w:tcPr>
          <w:p w14:paraId="3C79070C" w14:textId="281BDF8D" w:rsidR="00D9741E" w:rsidRPr="001F167E" w:rsidRDefault="00E82C9B" w:rsidP="008C6201">
            <w:pPr>
              <w:rPr>
                <w:rFonts w:ascii="Arial" w:hAnsi="Arial" w:cs="Arial"/>
                <w:b/>
                <w:bCs/>
                <w:sz w:val="20"/>
                <w:szCs w:val="20"/>
              </w:rPr>
            </w:pPr>
            <w:r w:rsidRPr="001F167E">
              <w:rPr>
                <w:rFonts w:ascii="Arial" w:hAnsi="Arial" w:cs="Arial"/>
                <w:b/>
                <w:bCs/>
                <w:sz w:val="20"/>
                <w:szCs w:val="20"/>
              </w:rPr>
              <w:t>Inspection Findings Review</w:t>
            </w:r>
            <w:r w:rsidR="00431344" w:rsidRPr="001F167E">
              <w:rPr>
                <w:rFonts w:ascii="Arial" w:hAnsi="Arial" w:cs="Arial"/>
                <w:b/>
                <w:bCs/>
                <w:sz w:val="20"/>
                <w:szCs w:val="20"/>
              </w:rPr>
              <w:t xml:space="preserve"> (IFR)</w:t>
            </w:r>
          </w:p>
        </w:tc>
        <w:tc>
          <w:tcPr>
            <w:tcW w:w="3961" w:type="dxa"/>
            <w:shd w:val="clear" w:color="auto" w:fill="D6F3F0" w:themeFill="accent2" w:themeFillTint="33"/>
          </w:tcPr>
          <w:p w14:paraId="0A102F07" w14:textId="280DF0D1" w:rsidR="00D9741E" w:rsidRPr="001F167E" w:rsidRDefault="00D9741E" w:rsidP="008C6201">
            <w:pPr>
              <w:rPr>
                <w:rFonts w:ascii="Arial" w:hAnsi="Arial" w:cs="Arial"/>
                <w:b/>
                <w:bCs/>
                <w:sz w:val="20"/>
                <w:szCs w:val="20"/>
              </w:rPr>
            </w:pPr>
            <w:r w:rsidRPr="001F167E">
              <w:rPr>
                <w:rFonts w:ascii="Arial" w:hAnsi="Arial" w:cs="Arial"/>
                <w:b/>
                <w:bCs/>
                <w:sz w:val="20"/>
                <w:szCs w:val="20"/>
              </w:rPr>
              <w:t>Factual Accuracy</w:t>
            </w:r>
            <w:r w:rsidR="00431344" w:rsidRPr="001F167E">
              <w:rPr>
                <w:rFonts w:ascii="Arial" w:hAnsi="Arial" w:cs="Arial"/>
                <w:b/>
                <w:bCs/>
                <w:sz w:val="20"/>
                <w:szCs w:val="20"/>
              </w:rPr>
              <w:t xml:space="preserve"> (FA)</w:t>
            </w:r>
          </w:p>
        </w:tc>
        <w:tc>
          <w:tcPr>
            <w:tcW w:w="3965" w:type="dxa"/>
            <w:shd w:val="clear" w:color="auto" w:fill="D6F3F0" w:themeFill="accent2" w:themeFillTint="33"/>
          </w:tcPr>
          <w:p w14:paraId="5D07B55B" w14:textId="78DA33B5" w:rsidR="00D9741E" w:rsidRPr="001F167E" w:rsidRDefault="00D9741E" w:rsidP="008C6201">
            <w:pPr>
              <w:rPr>
                <w:rFonts w:ascii="Arial" w:hAnsi="Arial" w:cs="Arial"/>
                <w:b/>
                <w:bCs/>
                <w:sz w:val="20"/>
                <w:szCs w:val="20"/>
              </w:rPr>
            </w:pPr>
            <w:r w:rsidRPr="001F167E">
              <w:rPr>
                <w:rFonts w:ascii="Arial" w:hAnsi="Arial" w:cs="Arial"/>
                <w:b/>
                <w:bCs/>
                <w:sz w:val="20"/>
                <w:szCs w:val="20"/>
              </w:rPr>
              <w:t>Corrective and Prevent</w:t>
            </w:r>
            <w:r w:rsidR="00431344" w:rsidRPr="001F167E">
              <w:rPr>
                <w:rFonts w:ascii="Arial" w:hAnsi="Arial" w:cs="Arial"/>
                <w:b/>
                <w:bCs/>
                <w:sz w:val="20"/>
                <w:szCs w:val="20"/>
              </w:rPr>
              <w:t>i</w:t>
            </w:r>
            <w:r w:rsidRPr="001F167E">
              <w:rPr>
                <w:rFonts w:ascii="Arial" w:hAnsi="Arial" w:cs="Arial"/>
                <w:b/>
                <w:bCs/>
                <w:sz w:val="20"/>
                <w:szCs w:val="20"/>
              </w:rPr>
              <w:t>ve Action</w:t>
            </w:r>
            <w:r w:rsidR="00431344" w:rsidRPr="001F167E">
              <w:rPr>
                <w:rFonts w:ascii="Arial" w:hAnsi="Arial" w:cs="Arial"/>
                <w:b/>
                <w:bCs/>
                <w:sz w:val="20"/>
                <w:szCs w:val="20"/>
              </w:rPr>
              <w:t xml:space="preserve"> (CAPA)</w:t>
            </w:r>
          </w:p>
          <w:p w14:paraId="29E8E6F4" w14:textId="77777777" w:rsidR="00061476" w:rsidRPr="001F167E" w:rsidRDefault="00061476" w:rsidP="008C6201">
            <w:pPr>
              <w:rPr>
                <w:rFonts w:ascii="Arial" w:hAnsi="Arial" w:cs="Arial"/>
                <w:b/>
                <w:bCs/>
                <w:sz w:val="20"/>
                <w:szCs w:val="20"/>
              </w:rPr>
            </w:pPr>
          </w:p>
        </w:tc>
      </w:tr>
      <w:tr w:rsidR="00D9741E" w:rsidRPr="00976CA7" w14:paraId="702C5CD1" w14:textId="77777777" w:rsidTr="004828D7">
        <w:trPr>
          <w:trHeight w:val="1202"/>
          <w:jc w:val="center"/>
        </w:trPr>
        <w:tc>
          <w:tcPr>
            <w:tcW w:w="1699" w:type="dxa"/>
            <w:shd w:val="clear" w:color="auto" w:fill="ADE7E2" w:themeFill="accent2" w:themeFillTint="66"/>
          </w:tcPr>
          <w:p w14:paraId="4051F3B7" w14:textId="187E4CEC" w:rsidR="00D9741E" w:rsidRPr="00A008B2" w:rsidRDefault="00D9741E" w:rsidP="008C6201">
            <w:pPr>
              <w:spacing w:line="276" w:lineRule="auto"/>
              <w:rPr>
                <w:rFonts w:ascii="Arial" w:eastAsia="Calibri" w:hAnsi="Arial" w:cs="Arial"/>
                <w:b/>
              </w:rPr>
            </w:pPr>
            <w:r w:rsidRPr="00A008B2">
              <w:rPr>
                <w:rFonts w:ascii="Arial" w:eastAsia="Calibri" w:hAnsi="Arial" w:cs="Arial"/>
                <w:b/>
              </w:rPr>
              <w:t>What i</w:t>
            </w:r>
            <w:r w:rsidR="009D51A9">
              <w:rPr>
                <w:rFonts w:ascii="Arial" w:eastAsia="Calibri" w:hAnsi="Arial" w:cs="Arial"/>
                <w:b/>
              </w:rPr>
              <w:t>t</w:t>
            </w:r>
            <w:r w:rsidRPr="00A008B2">
              <w:rPr>
                <w:rFonts w:ascii="Arial" w:eastAsia="Calibri" w:hAnsi="Arial" w:cs="Arial"/>
                <w:b/>
              </w:rPr>
              <w:t xml:space="preserve"> means</w:t>
            </w:r>
          </w:p>
        </w:tc>
        <w:tc>
          <w:tcPr>
            <w:tcW w:w="3961" w:type="dxa"/>
            <w:shd w:val="clear" w:color="auto" w:fill="FFCCCC"/>
          </w:tcPr>
          <w:p w14:paraId="22FF98A3" w14:textId="182748AC" w:rsidR="00D9741E" w:rsidRPr="001F167E" w:rsidRDefault="00E82C9B" w:rsidP="008C6201">
            <w:pPr>
              <w:spacing w:after="160" w:line="276" w:lineRule="auto"/>
              <w:rPr>
                <w:rFonts w:ascii="Arial" w:eastAsia="Calibri" w:hAnsi="Arial" w:cs="Arial"/>
                <w:sz w:val="20"/>
                <w:szCs w:val="20"/>
              </w:rPr>
            </w:pPr>
            <w:r w:rsidRPr="001F167E">
              <w:rPr>
                <w:rFonts w:ascii="Arial" w:eastAsia="Calibri" w:hAnsi="Arial" w:cs="Arial"/>
                <w:b/>
                <w:bCs/>
                <w:sz w:val="20"/>
                <w:szCs w:val="20"/>
              </w:rPr>
              <w:t>Inspection Findings Review</w:t>
            </w:r>
            <w:r w:rsidR="00D9741E" w:rsidRPr="001F167E">
              <w:rPr>
                <w:rFonts w:ascii="Arial" w:eastAsia="Calibri" w:hAnsi="Arial" w:cs="Arial"/>
                <w:sz w:val="20"/>
                <w:szCs w:val="20"/>
              </w:rPr>
              <w:t xml:space="preserve"> refers to </w:t>
            </w:r>
            <w:r w:rsidR="00431344" w:rsidRPr="001F167E">
              <w:rPr>
                <w:rFonts w:ascii="Arial" w:eastAsia="Calibri" w:hAnsi="Arial" w:cs="Arial"/>
                <w:sz w:val="20"/>
                <w:szCs w:val="20"/>
              </w:rPr>
              <w:t>process applied if</w:t>
            </w:r>
            <w:r w:rsidR="00C31972" w:rsidRPr="001F167E">
              <w:rPr>
                <w:rFonts w:ascii="Arial" w:eastAsia="Calibri" w:hAnsi="Arial" w:cs="Arial"/>
                <w:sz w:val="20"/>
                <w:szCs w:val="20"/>
              </w:rPr>
              <w:t xml:space="preserve"> the registered provider disagrees with inspection findings as per the draft inspection report.</w:t>
            </w:r>
          </w:p>
        </w:tc>
        <w:tc>
          <w:tcPr>
            <w:tcW w:w="3961" w:type="dxa"/>
          </w:tcPr>
          <w:p w14:paraId="428F60EF" w14:textId="449B41CC" w:rsidR="00D9741E" w:rsidRPr="001F167E" w:rsidRDefault="00D9741E" w:rsidP="008C6201">
            <w:pPr>
              <w:spacing w:after="160" w:line="276" w:lineRule="auto"/>
              <w:rPr>
                <w:rFonts w:ascii="Arial" w:eastAsia="Calibri" w:hAnsi="Arial" w:cs="Arial"/>
                <w:sz w:val="20"/>
                <w:szCs w:val="20"/>
              </w:rPr>
            </w:pPr>
            <w:r w:rsidRPr="001F167E">
              <w:rPr>
                <w:rFonts w:ascii="Arial" w:eastAsia="Calibri" w:hAnsi="Arial" w:cs="Arial"/>
                <w:b/>
                <w:bCs/>
                <w:sz w:val="20"/>
                <w:szCs w:val="20"/>
              </w:rPr>
              <w:t>Factual accuracy</w:t>
            </w:r>
            <w:r w:rsidRPr="001F167E">
              <w:rPr>
                <w:rFonts w:ascii="Arial" w:eastAsia="Calibri" w:hAnsi="Arial" w:cs="Arial"/>
                <w:sz w:val="20"/>
                <w:szCs w:val="20"/>
              </w:rPr>
              <w:t xml:space="preserve"> refers to </w:t>
            </w:r>
            <w:r w:rsidR="00431344" w:rsidRPr="001F167E">
              <w:rPr>
                <w:rFonts w:ascii="Arial" w:eastAsia="Calibri" w:hAnsi="Arial" w:cs="Arial"/>
                <w:sz w:val="20"/>
                <w:szCs w:val="20"/>
              </w:rPr>
              <w:t>an</w:t>
            </w:r>
            <w:r w:rsidRPr="001F167E">
              <w:rPr>
                <w:rFonts w:ascii="Arial" w:eastAsia="Calibri" w:hAnsi="Arial" w:cs="Arial"/>
                <w:sz w:val="20"/>
                <w:szCs w:val="20"/>
              </w:rPr>
              <w:t> </w:t>
            </w:r>
            <w:r w:rsidR="00431344" w:rsidRPr="001F167E">
              <w:rPr>
                <w:rFonts w:ascii="Arial" w:eastAsia="Calibri" w:hAnsi="Arial" w:cs="Arial"/>
                <w:sz w:val="20"/>
                <w:szCs w:val="20"/>
              </w:rPr>
              <w:t>error</w:t>
            </w:r>
            <w:r w:rsidRPr="001F167E">
              <w:rPr>
                <w:rFonts w:ascii="Arial" w:eastAsia="Calibri" w:hAnsi="Arial" w:cs="Arial"/>
                <w:sz w:val="20"/>
                <w:szCs w:val="20"/>
              </w:rPr>
              <w:t> </w:t>
            </w:r>
            <w:r w:rsidR="00431344" w:rsidRPr="001F167E">
              <w:rPr>
                <w:rFonts w:ascii="Arial" w:eastAsia="Calibri" w:hAnsi="Arial" w:cs="Arial"/>
                <w:sz w:val="20"/>
                <w:szCs w:val="20"/>
              </w:rPr>
              <w:t xml:space="preserve">in the draft inspection report, for example: </w:t>
            </w:r>
            <w:r w:rsidRPr="001F167E">
              <w:rPr>
                <w:rFonts w:ascii="Arial" w:eastAsia="Calibri" w:hAnsi="Arial" w:cs="Arial"/>
                <w:sz w:val="20"/>
                <w:szCs w:val="20"/>
              </w:rPr>
              <w:t>number of staff members, telephone number</w:t>
            </w:r>
            <w:r w:rsidR="00431344" w:rsidRPr="001F167E">
              <w:rPr>
                <w:rFonts w:ascii="Arial" w:eastAsia="Calibri" w:hAnsi="Arial" w:cs="Arial"/>
                <w:sz w:val="20"/>
                <w:szCs w:val="20"/>
              </w:rPr>
              <w:t>, date of inspection</w:t>
            </w:r>
            <w:r w:rsidRPr="001F167E">
              <w:rPr>
                <w:rFonts w:ascii="Arial" w:eastAsia="Calibri" w:hAnsi="Arial" w:cs="Arial"/>
                <w:sz w:val="20"/>
                <w:szCs w:val="20"/>
              </w:rPr>
              <w:t xml:space="preserve">. </w:t>
            </w:r>
          </w:p>
        </w:tc>
        <w:tc>
          <w:tcPr>
            <w:tcW w:w="3965" w:type="dxa"/>
          </w:tcPr>
          <w:p w14:paraId="118681C0" w14:textId="6F859075" w:rsidR="00D9741E" w:rsidRPr="001F167E" w:rsidRDefault="006473C8" w:rsidP="008C6201">
            <w:pPr>
              <w:rPr>
                <w:rFonts w:ascii="Arial" w:hAnsi="Arial" w:cs="Arial"/>
                <w:sz w:val="20"/>
                <w:szCs w:val="20"/>
              </w:rPr>
            </w:pPr>
            <w:r w:rsidRPr="001F167E">
              <w:rPr>
                <w:rFonts w:ascii="Arial" w:hAnsi="Arial" w:cs="Arial"/>
                <w:sz w:val="20"/>
                <w:szCs w:val="20"/>
                <w:lang w:eastAsia="en-IE"/>
              </w:rPr>
              <w:t xml:space="preserve">The </w:t>
            </w:r>
            <w:r w:rsidRPr="001F167E">
              <w:rPr>
                <w:rFonts w:ascii="Arial" w:hAnsi="Arial" w:cs="Arial"/>
                <w:b/>
                <w:bCs/>
                <w:sz w:val="20"/>
                <w:szCs w:val="20"/>
                <w:lang w:eastAsia="en-IE"/>
              </w:rPr>
              <w:t>corrective and preventive actions</w:t>
            </w:r>
            <w:r w:rsidRPr="001F167E">
              <w:rPr>
                <w:rFonts w:ascii="Arial" w:hAnsi="Arial" w:cs="Arial"/>
                <w:sz w:val="20"/>
                <w:szCs w:val="20"/>
                <w:lang w:eastAsia="en-IE"/>
              </w:rPr>
              <w:t xml:space="preserve"> are the defined actions necessary for the registered provider to take</w:t>
            </w:r>
            <w:r w:rsidR="00004543" w:rsidRPr="001F167E">
              <w:rPr>
                <w:rFonts w:ascii="Arial" w:hAnsi="Arial" w:cs="Arial"/>
                <w:sz w:val="20"/>
                <w:szCs w:val="20"/>
                <w:lang w:eastAsia="en-IE"/>
              </w:rPr>
              <w:t>,</w:t>
            </w:r>
            <w:r w:rsidRPr="001F167E">
              <w:rPr>
                <w:rFonts w:ascii="Arial" w:hAnsi="Arial" w:cs="Arial"/>
                <w:sz w:val="20"/>
                <w:szCs w:val="20"/>
                <w:lang w:eastAsia="en-IE"/>
              </w:rPr>
              <w:t xml:space="preserve"> </w:t>
            </w:r>
            <w:proofErr w:type="gramStart"/>
            <w:r w:rsidRPr="001F167E">
              <w:rPr>
                <w:rFonts w:ascii="Arial" w:hAnsi="Arial" w:cs="Arial"/>
                <w:sz w:val="20"/>
                <w:szCs w:val="20"/>
                <w:lang w:eastAsia="en-IE"/>
              </w:rPr>
              <w:t>in order to</w:t>
            </w:r>
            <w:proofErr w:type="gramEnd"/>
            <w:r w:rsidRPr="001F167E">
              <w:rPr>
                <w:rFonts w:ascii="Arial" w:hAnsi="Arial" w:cs="Arial"/>
                <w:sz w:val="20"/>
                <w:szCs w:val="20"/>
                <w:lang w:eastAsia="en-IE"/>
              </w:rPr>
              <w:t xml:space="preserve"> meet the regulatory requirements.</w:t>
            </w:r>
          </w:p>
        </w:tc>
      </w:tr>
      <w:tr w:rsidR="00D9741E" w:rsidRPr="00976CA7" w14:paraId="732C6AC3" w14:textId="77777777" w:rsidTr="00F61FE4">
        <w:trPr>
          <w:trHeight w:val="1056"/>
          <w:jc w:val="center"/>
        </w:trPr>
        <w:tc>
          <w:tcPr>
            <w:tcW w:w="1699" w:type="dxa"/>
            <w:shd w:val="clear" w:color="auto" w:fill="ADE7E2" w:themeFill="accent2" w:themeFillTint="66"/>
          </w:tcPr>
          <w:p w14:paraId="70F1B55C" w14:textId="77777777" w:rsidR="00D9741E" w:rsidRPr="00A008B2" w:rsidRDefault="00D9741E" w:rsidP="008C6201">
            <w:pPr>
              <w:spacing w:line="276" w:lineRule="auto"/>
              <w:rPr>
                <w:rFonts w:ascii="Arial" w:hAnsi="Arial" w:cs="Arial"/>
                <w:b/>
                <w:bCs/>
              </w:rPr>
            </w:pPr>
            <w:r w:rsidRPr="00A008B2">
              <w:rPr>
                <w:rFonts w:ascii="Arial" w:hAnsi="Arial" w:cs="Arial"/>
                <w:b/>
                <w:bCs/>
              </w:rPr>
              <w:t>Relevant form</w:t>
            </w:r>
          </w:p>
        </w:tc>
        <w:tc>
          <w:tcPr>
            <w:tcW w:w="3961" w:type="dxa"/>
            <w:shd w:val="clear" w:color="auto" w:fill="FFCCCC"/>
          </w:tcPr>
          <w:p w14:paraId="03C778F2" w14:textId="756FAA3B" w:rsidR="00D9741E" w:rsidRPr="001F167E" w:rsidRDefault="00E82C9B" w:rsidP="008C6201">
            <w:pPr>
              <w:spacing w:line="276" w:lineRule="auto"/>
              <w:rPr>
                <w:rFonts w:ascii="Arial" w:eastAsia="Calibri" w:hAnsi="Arial" w:cs="Arial"/>
                <w:b/>
                <w:sz w:val="20"/>
                <w:szCs w:val="20"/>
              </w:rPr>
            </w:pPr>
            <w:r w:rsidRPr="001F167E">
              <w:rPr>
                <w:rFonts w:ascii="Arial" w:hAnsi="Arial" w:cs="Arial"/>
                <w:sz w:val="20"/>
                <w:szCs w:val="20"/>
              </w:rPr>
              <w:t>Inspection Findings Review</w:t>
            </w:r>
            <w:r w:rsidR="00D9741E" w:rsidRPr="001F167E">
              <w:rPr>
                <w:rFonts w:ascii="Arial" w:hAnsi="Arial" w:cs="Arial"/>
                <w:sz w:val="20"/>
                <w:szCs w:val="20"/>
              </w:rPr>
              <w:t xml:space="preserve"> submissions </w:t>
            </w:r>
            <w:r w:rsidR="00D9741E" w:rsidRPr="001F167E">
              <w:rPr>
                <w:rFonts w:ascii="Arial" w:hAnsi="Arial" w:cs="Arial"/>
                <w:b/>
                <w:bCs/>
                <w:sz w:val="20"/>
                <w:szCs w:val="20"/>
              </w:rPr>
              <w:t>will only be accepted</w:t>
            </w:r>
            <w:r w:rsidR="00D9741E" w:rsidRPr="001F167E">
              <w:rPr>
                <w:rFonts w:ascii="Arial" w:hAnsi="Arial" w:cs="Arial"/>
                <w:sz w:val="20"/>
                <w:szCs w:val="20"/>
              </w:rPr>
              <w:t xml:space="preserve"> on a</w:t>
            </w:r>
            <w:r w:rsidR="00C31972" w:rsidRPr="001F167E">
              <w:rPr>
                <w:rFonts w:ascii="Arial" w:hAnsi="Arial" w:cs="Arial"/>
                <w:sz w:val="20"/>
                <w:szCs w:val="20"/>
              </w:rPr>
              <w:t>n</w:t>
            </w:r>
            <w:r w:rsidR="00D9741E" w:rsidRPr="001F167E">
              <w:rPr>
                <w:rFonts w:ascii="Arial" w:hAnsi="Arial" w:cs="Arial"/>
                <w:sz w:val="20"/>
                <w:szCs w:val="20"/>
              </w:rPr>
              <w:t xml:space="preserve"> </w:t>
            </w:r>
            <w:r w:rsidRPr="001F167E">
              <w:rPr>
                <w:rFonts w:ascii="Arial" w:hAnsi="Arial" w:cs="Arial"/>
                <w:b/>
                <w:bCs/>
                <w:sz w:val="20"/>
                <w:szCs w:val="20"/>
              </w:rPr>
              <w:t>Inspection Findings Review</w:t>
            </w:r>
            <w:r w:rsidR="00D9741E" w:rsidRPr="001F167E">
              <w:rPr>
                <w:rFonts w:ascii="Arial" w:hAnsi="Arial" w:cs="Arial"/>
                <w:b/>
                <w:bCs/>
                <w:sz w:val="20"/>
                <w:szCs w:val="20"/>
              </w:rPr>
              <w:t xml:space="preserve"> Form</w:t>
            </w:r>
            <w:r w:rsidR="00D9741E" w:rsidRPr="001F167E">
              <w:rPr>
                <w:rFonts w:ascii="Arial" w:hAnsi="Arial" w:cs="Arial"/>
                <w:sz w:val="20"/>
                <w:szCs w:val="20"/>
              </w:rPr>
              <w:t>.</w:t>
            </w:r>
          </w:p>
        </w:tc>
        <w:tc>
          <w:tcPr>
            <w:tcW w:w="3961" w:type="dxa"/>
          </w:tcPr>
          <w:p w14:paraId="16778C65" w14:textId="5645F38B" w:rsidR="00D9741E" w:rsidRPr="001F167E" w:rsidRDefault="00D9741E" w:rsidP="008C6201">
            <w:pPr>
              <w:spacing w:line="276" w:lineRule="auto"/>
              <w:rPr>
                <w:rFonts w:ascii="Arial" w:eastAsia="Calibri" w:hAnsi="Arial" w:cs="Arial"/>
                <w:b/>
                <w:bCs/>
                <w:sz w:val="20"/>
                <w:szCs w:val="20"/>
              </w:rPr>
            </w:pPr>
            <w:r w:rsidRPr="001F167E">
              <w:rPr>
                <w:rFonts w:ascii="Arial" w:hAnsi="Arial" w:cs="Arial"/>
                <w:sz w:val="20"/>
                <w:szCs w:val="20"/>
              </w:rPr>
              <w:t xml:space="preserve">Factual Accuracy submissions </w:t>
            </w:r>
            <w:r w:rsidRPr="001F167E">
              <w:rPr>
                <w:rFonts w:ascii="Arial" w:hAnsi="Arial" w:cs="Arial"/>
                <w:b/>
                <w:bCs/>
                <w:sz w:val="20"/>
                <w:szCs w:val="20"/>
              </w:rPr>
              <w:t>will only be accepted</w:t>
            </w:r>
            <w:r w:rsidRPr="001F167E">
              <w:rPr>
                <w:rFonts w:ascii="Arial" w:hAnsi="Arial" w:cs="Arial"/>
                <w:sz w:val="20"/>
                <w:szCs w:val="20"/>
              </w:rPr>
              <w:t xml:space="preserve"> on a </w:t>
            </w:r>
            <w:r w:rsidRPr="001F167E">
              <w:rPr>
                <w:rFonts w:ascii="Arial" w:hAnsi="Arial" w:cs="Arial"/>
                <w:b/>
                <w:bCs/>
                <w:sz w:val="20"/>
                <w:szCs w:val="20"/>
              </w:rPr>
              <w:t>Factual Accuracy</w:t>
            </w:r>
            <w:r w:rsidR="00431344" w:rsidRPr="001F167E">
              <w:rPr>
                <w:rFonts w:ascii="Arial" w:hAnsi="Arial" w:cs="Arial"/>
                <w:b/>
                <w:bCs/>
                <w:sz w:val="20"/>
                <w:szCs w:val="20"/>
              </w:rPr>
              <w:t xml:space="preserve"> </w:t>
            </w:r>
            <w:r w:rsidRPr="001F167E">
              <w:rPr>
                <w:rFonts w:ascii="Arial" w:hAnsi="Arial" w:cs="Arial"/>
                <w:b/>
                <w:bCs/>
                <w:sz w:val="20"/>
                <w:szCs w:val="20"/>
              </w:rPr>
              <w:t>Form</w:t>
            </w:r>
            <w:r w:rsidRPr="001F167E">
              <w:rPr>
                <w:rFonts w:ascii="Arial" w:hAnsi="Arial" w:cs="Arial"/>
                <w:sz w:val="20"/>
                <w:szCs w:val="20"/>
              </w:rPr>
              <w:t>.</w:t>
            </w:r>
          </w:p>
        </w:tc>
        <w:tc>
          <w:tcPr>
            <w:tcW w:w="3965" w:type="dxa"/>
          </w:tcPr>
          <w:p w14:paraId="0351C62D" w14:textId="5BD080C9" w:rsidR="00D9741E" w:rsidRPr="001F167E" w:rsidRDefault="00431344" w:rsidP="008C6201">
            <w:pPr>
              <w:rPr>
                <w:rFonts w:ascii="Arial" w:hAnsi="Arial" w:cs="Arial"/>
                <w:sz w:val="20"/>
                <w:szCs w:val="20"/>
              </w:rPr>
            </w:pPr>
            <w:r w:rsidRPr="001F167E">
              <w:rPr>
                <w:rFonts w:ascii="Arial" w:hAnsi="Arial" w:cs="Arial"/>
                <w:sz w:val="20"/>
                <w:szCs w:val="20"/>
              </w:rPr>
              <w:t>CAPA</w:t>
            </w:r>
            <w:r w:rsidR="00D9741E" w:rsidRPr="001F167E">
              <w:rPr>
                <w:rFonts w:ascii="Arial" w:hAnsi="Arial" w:cs="Arial"/>
                <w:sz w:val="20"/>
                <w:szCs w:val="20"/>
              </w:rPr>
              <w:t xml:space="preserve"> submissions </w:t>
            </w:r>
            <w:r w:rsidR="00D9741E" w:rsidRPr="001F167E">
              <w:rPr>
                <w:rFonts w:ascii="Arial" w:hAnsi="Arial" w:cs="Arial"/>
                <w:b/>
                <w:bCs/>
                <w:sz w:val="20"/>
                <w:szCs w:val="20"/>
              </w:rPr>
              <w:t>will only be accepted</w:t>
            </w:r>
            <w:r w:rsidR="00D9741E" w:rsidRPr="001F167E">
              <w:rPr>
                <w:rFonts w:ascii="Arial" w:hAnsi="Arial" w:cs="Arial"/>
                <w:sz w:val="20"/>
                <w:szCs w:val="20"/>
              </w:rPr>
              <w:t xml:space="preserve"> on a </w:t>
            </w:r>
            <w:r w:rsidRPr="001F167E">
              <w:rPr>
                <w:rFonts w:ascii="Arial" w:hAnsi="Arial" w:cs="Arial"/>
                <w:b/>
                <w:bCs/>
                <w:sz w:val="20"/>
                <w:szCs w:val="20"/>
              </w:rPr>
              <w:t>CAPA</w:t>
            </w:r>
            <w:r w:rsidR="00D9741E" w:rsidRPr="001F167E">
              <w:rPr>
                <w:rFonts w:ascii="Arial" w:hAnsi="Arial" w:cs="Arial"/>
                <w:b/>
                <w:bCs/>
                <w:sz w:val="20"/>
                <w:szCs w:val="20"/>
              </w:rPr>
              <w:t xml:space="preserve"> Form</w:t>
            </w:r>
            <w:r w:rsidR="00D9741E" w:rsidRPr="001F167E">
              <w:rPr>
                <w:rFonts w:ascii="Arial" w:hAnsi="Arial" w:cs="Arial"/>
                <w:sz w:val="20"/>
                <w:szCs w:val="20"/>
              </w:rPr>
              <w:t>.</w:t>
            </w:r>
          </w:p>
        </w:tc>
      </w:tr>
    </w:tbl>
    <w:tbl>
      <w:tblPr>
        <w:tblStyle w:val="TableGrid"/>
        <w:tblpPr w:leftFromText="180" w:rightFromText="180" w:vertAnchor="text" w:horzAnchor="page" w:tblpXSpec="center" w:tblpY="380"/>
        <w:tblW w:w="5000" w:type="pct"/>
        <w:tblLook w:val="04A0" w:firstRow="1" w:lastRow="0" w:firstColumn="1" w:lastColumn="0" w:noHBand="0" w:noVBand="1"/>
      </w:tblPr>
      <w:tblGrid>
        <w:gridCol w:w="2970"/>
        <w:gridCol w:w="4076"/>
        <w:gridCol w:w="3451"/>
        <w:gridCol w:w="3451"/>
      </w:tblGrid>
      <w:tr w:rsidR="00061476" w:rsidRPr="003319CD" w14:paraId="0A9140BF" w14:textId="77777777" w:rsidTr="00061476">
        <w:trPr>
          <w:trHeight w:val="558"/>
        </w:trPr>
        <w:tc>
          <w:tcPr>
            <w:tcW w:w="5000" w:type="pct"/>
            <w:gridSpan w:val="4"/>
            <w:shd w:val="clear" w:color="auto" w:fill="CFDD27"/>
          </w:tcPr>
          <w:p w14:paraId="18AEF247" w14:textId="2ACECABC" w:rsidR="00061476" w:rsidRPr="009D51A9" w:rsidRDefault="00061476" w:rsidP="008C6201">
            <w:pPr>
              <w:jc w:val="left"/>
              <w:rPr>
                <w:rFonts w:ascii="Arial" w:eastAsia="Verdana" w:hAnsi="Arial" w:cs="Arial"/>
                <w:b/>
                <w:bCs/>
                <w:lang w:val="en-GB"/>
              </w:rPr>
            </w:pPr>
            <w:r w:rsidRPr="009D51A9">
              <w:rPr>
                <w:rFonts w:ascii="Arial" w:eastAsia="Verdana" w:hAnsi="Arial" w:cs="Arial"/>
                <w:b/>
                <w:bCs/>
                <w:lang w:val="en-GB"/>
              </w:rPr>
              <w:t xml:space="preserve">To be completed by person submitting </w:t>
            </w:r>
            <w:r w:rsidR="00C31972" w:rsidRPr="009D51A9">
              <w:rPr>
                <w:rFonts w:ascii="Arial" w:eastAsia="Verdana" w:hAnsi="Arial" w:cs="Arial"/>
                <w:b/>
                <w:bCs/>
                <w:lang w:val="en-GB"/>
              </w:rPr>
              <w:t xml:space="preserve">an </w:t>
            </w:r>
            <w:r w:rsidR="00E82C9B" w:rsidRPr="009D51A9">
              <w:rPr>
                <w:rFonts w:ascii="Arial" w:eastAsia="Verdana" w:hAnsi="Arial" w:cs="Arial"/>
                <w:b/>
                <w:bCs/>
                <w:lang w:val="en-GB"/>
              </w:rPr>
              <w:t>Inspection Findings Review</w:t>
            </w:r>
            <w:r w:rsidR="00C31972" w:rsidRPr="009D51A9">
              <w:rPr>
                <w:rFonts w:ascii="Arial" w:eastAsia="Verdana" w:hAnsi="Arial" w:cs="Arial"/>
                <w:b/>
                <w:bCs/>
                <w:lang w:val="en-GB"/>
              </w:rPr>
              <w:t xml:space="preserve"> Form</w:t>
            </w:r>
          </w:p>
        </w:tc>
      </w:tr>
      <w:tr w:rsidR="00061476" w:rsidRPr="003319CD" w14:paraId="3A9605D4" w14:textId="77777777" w:rsidTr="00061476">
        <w:trPr>
          <w:trHeight w:val="480"/>
        </w:trPr>
        <w:tc>
          <w:tcPr>
            <w:tcW w:w="1065" w:type="pct"/>
            <w:shd w:val="clear" w:color="auto" w:fill="F5F8D3"/>
          </w:tcPr>
          <w:p w14:paraId="016DA6A6" w14:textId="77777777" w:rsidR="00061476" w:rsidRPr="001F167E" w:rsidRDefault="00061476" w:rsidP="008C6201">
            <w:pPr>
              <w:spacing w:before="0" w:after="0"/>
              <w:jc w:val="left"/>
              <w:rPr>
                <w:rFonts w:ascii="Arial" w:eastAsia="Verdana" w:hAnsi="Arial" w:cs="Arial"/>
                <w:b/>
                <w:bCs/>
                <w:sz w:val="20"/>
                <w:szCs w:val="20"/>
                <w:lang w:val="en-GB"/>
              </w:rPr>
            </w:pPr>
            <w:r w:rsidRPr="001F167E">
              <w:rPr>
                <w:rFonts w:ascii="Arial" w:eastAsia="Verdana" w:hAnsi="Arial" w:cs="Arial"/>
                <w:b/>
                <w:bCs/>
                <w:sz w:val="20"/>
                <w:szCs w:val="20"/>
                <w:lang w:val="en-GB"/>
              </w:rPr>
              <w:t>TU number:</w:t>
            </w:r>
          </w:p>
        </w:tc>
        <w:tc>
          <w:tcPr>
            <w:tcW w:w="1461" w:type="pct"/>
          </w:tcPr>
          <w:p w14:paraId="669ED7D0" w14:textId="77777777" w:rsidR="00061476" w:rsidRPr="001F167E" w:rsidRDefault="00061476" w:rsidP="00061476">
            <w:pPr>
              <w:rPr>
                <w:rFonts w:ascii="Arial" w:eastAsia="Verdana" w:hAnsi="Arial" w:cs="Arial"/>
                <w:b/>
                <w:bCs/>
                <w:sz w:val="20"/>
                <w:szCs w:val="20"/>
                <w:lang w:val="en-GB"/>
              </w:rPr>
            </w:pPr>
          </w:p>
        </w:tc>
        <w:tc>
          <w:tcPr>
            <w:tcW w:w="1237" w:type="pct"/>
            <w:shd w:val="clear" w:color="auto" w:fill="F5F8D3" w:themeFill="accent1" w:themeFillTint="33"/>
          </w:tcPr>
          <w:p w14:paraId="76CA3887" w14:textId="3D7A9DB6" w:rsidR="00061476" w:rsidRPr="001F167E" w:rsidRDefault="003029B6" w:rsidP="008C6201">
            <w:pPr>
              <w:spacing w:before="0" w:after="0"/>
              <w:ind w:left="0" w:firstLine="0"/>
              <w:jc w:val="left"/>
              <w:rPr>
                <w:rFonts w:ascii="Arial" w:eastAsia="Verdana" w:hAnsi="Arial" w:cs="Arial"/>
                <w:b/>
                <w:bCs/>
                <w:sz w:val="20"/>
                <w:szCs w:val="20"/>
                <w:lang w:val="en-GB"/>
              </w:rPr>
            </w:pPr>
            <w:r w:rsidRPr="001F167E">
              <w:rPr>
                <w:rFonts w:ascii="Arial" w:eastAsia="Verdana" w:hAnsi="Arial" w:cs="Arial"/>
                <w:b/>
                <w:bCs/>
                <w:sz w:val="20"/>
                <w:szCs w:val="20"/>
                <w:lang w:val="en-GB"/>
              </w:rPr>
              <w:t>P</w:t>
            </w:r>
            <w:r w:rsidR="00061476" w:rsidRPr="001F167E">
              <w:rPr>
                <w:rFonts w:ascii="Arial" w:eastAsia="Verdana" w:hAnsi="Arial" w:cs="Arial"/>
                <w:b/>
                <w:bCs/>
                <w:sz w:val="20"/>
                <w:szCs w:val="20"/>
                <w:lang w:val="en-GB"/>
              </w:rPr>
              <w:t>erson submitting</w:t>
            </w:r>
            <w:r w:rsidR="00850D37" w:rsidRPr="001F167E">
              <w:rPr>
                <w:rFonts w:ascii="Arial" w:eastAsia="Verdana" w:hAnsi="Arial" w:cs="Arial"/>
                <w:b/>
                <w:bCs/>
                <w:sz w:val="20"/>
                <w:szCs w:val="20"/>
                <w:lang w:val="en-GB"/>
              </w:rPr>
              <w:t xml:space="preserve"> request</w:t>
            </w:r>
            <w:r w:rsidR="00061476" w:rsidRPr="001F167E">
              <w:rPr>
                <w:rFonts w:ascii="Arial" w:eastAsia="Verdana" w:hAnsi="Arial" w:cs="Arial"/>
                <w:b/>
                <w:bCs/>
                <w:sz w:val="20"/>
                <w:szCs w:val="20"/>
                <w:lang w:val="en-GB"/>
              </w:rPr>
              <w:t>:</w:t>
            </w:r>
          </w:p>
        </w:tc>
        <w:tc>
          <w:tcPr>
            <w:tcW w:w="1237" w:type="pct"/>
          </w:tcPr>
          <w:p w14:paraId="46E782E9" w14:textId="77777777" w:rsidR="00061476" w:rsidRPr="009D51A9" w:rsidRDefault="00061476" w:rsidP="00061476">
            <w:pPr>
              <w:rPr>
                <w:rFonts w:ascii="Arial" w:eastAsia="Verdana" w:hAnsi="Arial" w:cs="Arial"/>
                <w:b/>
                <w:bCs/>
                <w:lang w:val="en-GB"/>
              </w:rPr>
            </w:pPr>
          </w:p>
        </w:tc>
      </w:tr>
      <w:tr w:rsidR="00061476" w:rsidRPr="003319CD" w14:paraId="6C893AB5" w14:textId="77777777" w:rsidTr="00061476">
        <w:trPr>
          <w:trHeight w:val="480"/>
        </w:trPr>
        <w:tc>
          <w:tcPr>
            <w:tcW w:w="1065" w:type="pct"/>
            <w:shd w:val="clear" w:color="auto" w:fill="F5F8D3"/>
          </w:tcPr>
          <w:p w14:paraId="286A600C" w14:textId="77777777" w:rsidR="00061476" w:rsidRPr="001F167E" w:rsidRDefault="00061476" w:rsidP="008C6201">
            <w:pPr>
              <w:spacing w:before="0" w:after="0"/>
              <w:jc w:val="left"/>
              <w:rPr>
                <w:rFonts w:ascii="Arial" w:eastAsia="Verdana" w:hAnsi="Arial" w:cs="Arial"/>
                <w:b/>
                <w:bCs/>
                <w:sz w:val="20"/>
                <w:szCs w:val="20"/>
                <w:lang w:val="en-GB"/>
              </w:rPr>
            </w:pPr>
            <w:r w:rsidRPr="001F167E">
              <w:rPr>
                <w:rFonts w:ascii="Arial" w:eastAsia="Verdana" w:hAnsi="Arial" w:cs="Arial"/>
                <w:b/>
                <w:bCs/>
                <w:sz w:val="20"/>
                <w:szCs w:val="20"/>
                <w:lang w:val="en-GB"/>
              </w:rPr>
              <w:t>Name of service:</w:t>
            </w:r>
          </w:p>
        </w:tc>
        <w:tc>
          <w:tcPr>
            <w:tcW w:w="1461" w:type="pct"/>
          </w:tcPr>
          <w:p w14:paraId="13F37185" w14:textId="77777777" w:rsidR="00061476" w:rsidRPr="001F167E" w:rsidRDefault="00061476" w:rsidP="00061476">
            <w:pPr>
              <w:rPr>
                <w:rFonts w:ascii="Arial" w:eastAsia="Verdana" w:hAnsi="Arial" w:cs="Arial"/>
                <w:b/>
                <w:bCs/>
                <w:sz w:val="20"/>
                <w:szCs w:val="20"/>
                <w:lang w:val="en-GB"/>
              </w:rPr>
            </w:pPr>
          </w:p>
        </w:tc>
        <w:tc>
          <w:tcPr>
            <w:tcW w:w="1237" w:type="pct"/>
            <w:shd w:val="clear" w:color="auto" w:fill="F5F8D3" w:themeFill="accent1" w:themeFillTint="33"/>
          </w:tcPr>
          <w:p w14:paraId="7D56C7E4" w14:textId="77777777" w:rsidR="00061476" w:rsidRPr="001F167E" w:rsidRDefault="00061476" w:rsidP="008C6201">
            <w:pPr>
              <w:spacing w:before="0" w:after="0"/>
              <w:ind w:left="0" w:firstLine="0"/>
              <w:jc w:val="left"/>
              <w:rPr>
                <w:rFonts w:ascii="Arial" w:eastAsia="Verdana" w:hAnsi="Arial" w:cs="Arial"/>
                <w:b/>
                <w:bCs/>
                <w:sz w:val="20"/>
                <w:szCs w:val="20"/>
                <w:lang w:val="en-GB"/>
              </w:rPr>
            </w:pPr>
            <w:r w:rsidRPr="001F167E">
              <w:rPr>
                <w:rFonts w:ascii="Arial" w:hAnsi="Arial" w:cs="Arial"/>
                <w:b/>
                <w:bCs/>
                <w:sz w:val="20"/>
                <w:szCs w:val="20"/>
              </w:rPr>
              <w:t>Date of inspection(s):</w:t>
            </w:r>
          </w:p>
        </w:tc>
        <w:tc>
          <w:tcPr>
            <w:tcW w:w="1237" w:type="pct"/>
          </w:tcPr>
          <w:p w14:paraId="053F6819" w14:textId="77777777" w:rsidR="00061476" w:rsidRPr="009D51A9" w:rsidRDefault="00061476" w:rsidP="00061476">
            <w:pPr>
              <w:rPr>
                <w:rFonts w:ascii="Arial" w:eastAsia="Verdana" w:hAnsi="Arial" w:cs="Arial"/>
                <w:lang w:val="en-GB"/>
              </w:rPr>
            </w:pPr>
          </w:p>
        </w:tc>
      </w:tr>
      <w:tr w:rsidR="00061476" w:rsidRPr="003319CD" w14:paraId="4C66B534" w14:textId="77777777" w:rsidTr="00061476">
        <w:trPr>
          <w:trHeight w:val="480"/>
        </w:trPr>
        <w:tc>
          <w:tcPr>
            <w:tcW w:w="1065" w:type="pct"/>
            <w:shd w:val="clear" w:color="auto" w:fill="F5F8D3"/>
          </w:tcPr>
          <w:p w14:paraId="679E115C" w14:textId="3C41F704" w:rsidR="00061476" w:rsidRPr="001F167E" w:rsidRDefault="00061476" w:rsidP="008C6201">
            <w:pPr>
              <w:spacing w:before="0" w:after="0"/>
              <w:ind w:left="32" w:firstLine="0"/>
              <w:jc w:val="left"/>
              <w:rPr>
                <w:rFonts w:ascii="Arial" w:eastAsia="Verdana" w:hAnsi="Arial" w:cs="Arial"/>
                <w:b/>
                <w:bCs/>
                <w:sz w:val="20"/>
                <w:szCs w:val="20"/>
                <w:lang w:val="en-GB"/>
              </w:rPr>
            </w:pPr>
            <w:r w:rsidRPr="001F167E">
              <w:rPr>
                <w:rFonts w:ascii="Arial" w:eastAsia="Verdana" w:hAnsi="Arial" w:cs="Arial"/>
                <w:b/>
                <w:bCs/>
                <w:sz w:val="20"/>
                <w:szCs w:val="20"/>
                <w:lang w:val="en-GB"/>
              </w:rPr>
              <w:t>Name of registered provider</w:t>
            </w:r>
            <w:r w:rsidR="003029B6" w:rsidRPr="001F167E">
              <w:rPr>
                <w:rFonts w:ascii="Arial" w:eastAsia="Verdana" w:hAnsi="Arial" w:cs="Arial"/>
                <w:b/>
                <w:bCs/>
                <w:sz w:val="20"/>
                <w:szCs w:val="20"/>
                <w:lang w:val="en-GB"/>
              </w:rPr>
              <w:t xml:space="preserve"> (RP)</w:t>
            </w:r>
            <w:r w:rsidRPr="001F167E">
              <w:rPr>
                <w:rFonts w:ascii="Arial" w:eastAsia="Verdana" w:hAnsi="Arial" w:cs="Arial"/>
                <w:b/>
                <w:bCs/>
                <w:sz w:val="20"/>
                <w:szCs w:val="20"/>
                <w:lang w:val="en-GB"/>
              </w:rPr>
              <w:t>:</w:t>
            </w:r>
          </w:p>
        </w:tc>
        <w:tc>
          <w:tcPr>
            <w:tcW w:w="1461" w:type="pct"/>
          </w:tcPr>
          <w:p w14:paraId="360CEDEF" w14:textId="77777777" w:rsidR="00061476" w:rsidRPr="001F167E" w:rsidRDefault="00061476" w:rsidP="00061476">
            <w:pPr>
              <w:rPr>
                <w:rFonts w:ascii="Arial" w:eastAsia="Verdana" w:hAnsi="Arial" w:cs="Arial"/>
                <w:b/>
                <w:bCs/>
                <w:sz w:val="20"/>
                <w:szCs w:val="20"/>
                <w:lang w:val="en-GB"/>
              </w:rPr>
            </w:pPr>
          </w:p>
        </w:tc>
        <w:tc>
          <w:tcPr>
            <w:tcW w:w="1237" w:type="pct"/>
            <w:shd w:val="clear" w:color="auto" w:fill="F5F8D3" w:themeFill="accent1" w:themeFillTint="33"/>
          </w:tcPr>
          <w:p w14:paraId="2910B8CD" w14:textId="34FF8BAA" w:rsidR="00061476" w:rsidRPr="001F167E" w:rsidRDefault="00061476" w:rsidP="008C6201">
            <w:pPr>
              <w:spacing w:before="0" w:after="0"/>
              <w:ind w:left="0" w:firstLine="0"/>
              <w:jc w:val="left"/>
              <w:rPr>
                <w:rFonts w:ascii="Arial" w:eastAsia="Verdana" w:hAnsi="Arial" w:cs="Arial"/>
                <w:b/>
                <w:bCs/>
                <w:sz w:val="20"/>
                <w:szCs w:val="20"/>
                <w:lang w:val="en-GB"/>
              </w:rPr>
            </w:pPr>
            <w:r w:rsidRPr="001F167E">
              <w:rPr>
                <w:rFonts w:ascii="Arial" w:hAnsi="Arial" w:cs="Arial"/>
                <w:b/>
                <w:bCs/>
                <w:sz w:val="20"/>
                <w:szCs w:val="20"/>
              </w:rPr>
              <w:t xml:space="preserve">If person submitting the </w:t>
            </w:r>
            <w:r w:rsidR="00E82C9B" w:rsidRPr="001F167E">
              <w:rPr>
                <w:rFonts w:ascii="Arial" w:hAnsi="Arial" w:cs="Arial"/>
                <w:b/>
                <w:bCs/>
                <w:sz w:val="20"/>
                <w:szCs w:val="20"/>
              </w:rPr>
              <w:t>I</w:t>
            </w:r>
            <w:r w:rsidR="006473C8" w:rsidRPr="001F167E">
              <w:rPr>
                <w:rFonts w:ascii="Arial" w:hAnsi="Arial" w:cs="Arial"/>
                <w:b/>
                <w:bCs/>
                <w:sz w:val="20"/>
                <w:szCs w:val="20"/>
              </w:rPr>
              <w:t>F</w:t>
            </w:r>
            <w:r w:rsidR="00E82C9B" w:rsidRPr="001F167E">
              <w:rPr>
                <w:rFonts w:ascii="Arial" w:hAnsi="Arial" w:cs="Arial"/>
                <w:b/>
                <w:bCs/>
                <w:sz w:val="20"/>
                <w:szCs w:val="20"/>
              </w:rPr>
              <w:t>R</w:t>
            </w:r>
            <w:r w:rsidRPr="001F167E">
              <w:rPr>
                <w:rFonts w:ascii="Arial" w:hAnsi="Arial" w:cs="Arial"/>
                <w:b/>
                <w:bCs/>
                <w:sz w:val="20"/>
                <w:szCs w:val="20"/>
              </w:rPr>
              <w:t xml:space="preserve"> is not the </w:t>
            </w:r>
            <w:r w:rsidR="003029B6" w:rsidRPr="001F167E">
              <w:rPr>
                <w:rFonts w:ascii="Arial" w:hAnsi="Arial" w:cs="Arial"/>
                <w:b/>
                <w:bCs/>
                <w:sz w:val="20"/>
                <w:szCs w:val="20"/>
              </w:rPr>
              <w:t>RP</w:t>
            </w:r>
            <w:r w:rsidRPr="001F167E">
              <w:rPr>
                <w:rFonts w:ascii="Arial" w:hAnsi="Arial" w:cs="Arial"/>
                <w:b/>
                <w:bCs/>
                <w:sz w:val="20"/>
                <w:szCs w:val="20"/>
              </w:rPr>
              <w:t>, they have been fully authorised to do so</w:t>
            </w:r>
            <w:r w:rsidR="00004543" w:rsidRPr="001F167E">
              <w:rPr>
                <w:rFonts w:ascii="Arial" w:hAnsi="Arial" w:cs="Arial"/>
                <w:b/>
                <w:bCs/>
                <w:sz w:val="20"/>
                <w:szCs w:val="20"/>
              </w:rPr>
              <w:t>?</w:t>
            </w:r>
          </w:p>
        </w:tc>
        <w:tc>
          <w:tcPr>
            <w:tcW w:w="1237" w:type="pct"/>
          </w:tcPr>
          <w:p w14:paraId="018E5530" w14:textId="77777777" w:rsidR="00061476" w:rsidRPr="009D51A9" w:rsidRDefault="00061476" w:rsidP="00061476">
            <w:pPr>
              <w:rPr>
                <w:rFonts w:ascii="Arial" w:eastAsia="Verdana" w:hAnsi="Arial" w:cs="Arial"/>
                <w:lang w:val="en-GB"/>
              </w:rPr>
            </w:pPr>
            <w:r w:rsidRPr="009D51A9">
              <w:rPr>
                <w:rFonts w:ascii="Arial" w:hAnsi="Arial" w:cs="Arial"/>
              </w:rPr>
              <w:t xml:space="preserve">Yes </w:t>
            </w:r>
            <w:r w:rsidRPr="009D51A9">
              <w:rPr>
                <w:rFonts w:ascii="Segoe UI Symbol" w:hAnsi="Segoe UI Symbol" w:cs="Segoe UI Symbol"/>
              </w:rPr>
              <w:t>☐</w:t>
            </w:r>
            <w:r w:rsidRPr="009D51A9">
              <w:rPr>
                <w:rFonts w:ascii="Arial" w:hAnsi="Arial" w:cs="Arial"/>
              </w:rPr>
              <w:t xml:space="preserve">    No </w:t>
            </w:r>
            <w:r w:rsidRPr="009D51A9">
              <w:rPr>
                <w:rFonts w:ascii="Segoe UI Symbol" w:hAnsi="Segoe UI Symbol" w:cs="Segoe UI Symbol"/>
              </w:rPr>
              <w:t>☐</w:t>
            </w:r>
          </w:p>
        </w:tc>
      </w:tr>
      <w:tr w:rsidR="00A65043" w:rsidRPr="003319CD" w14:paraId="6BE8216E" w14:textId="77777777" w:rsidTr="00A65043">
        <w:trPr>
          <w:trHeight w:val="480"/>
        </w:trPr>
        <w:tc>
          <w:tcPr>
            <w:tcW w:w="5000" w:type="pct"/>
            <w:gridSpan w:val="4"/>
            <w:shd w:val="clear" w:color="auto" w:fill="F5F8D3"/>
          </w:tcPr>
          <w:p w14:paraId="62B68E3C" w14:textId="28A203E3" w:rsidR="003029B6" w:rsidRPr="001F167E" w:rsidRDefault="00A65043" w:rsidP="003029B6">
            <w:pPr>
              <w:spacing w:before="0" w:after="0"/>
              <w:ind w:left="0" w:right="57" w:firstLine="0"/>
              <w:jc w:val="left"/>
              <w:rPr>
                <w:rFonts w:ascii="Arial" w:hAnsi="Arial" w:cs="Arial"/>
                <w:sz w:val="20"/>
                <w:szCs w:val="20"/>
              </w:rPr>
            </w:pPr>
            <w:r w:rsidRPr="001F167E">
              <w:rPr>
                <w:rFonts w:ascii="Arial" w:hAnsi="Arial" w:cs="Arial"/>
                <w:b/>
                <w:bCs/>
                <w:sz w:val="20"/>
                <w:szCs w:val="20"/>
              </w:rPr>
              <w:t>Please Tick: This form is a request for an Inspection Findings Review 1</w:t>
            </w:r>
            <w:r w:rsidRPr="001F167E">
              <w:rPr>
                <w:rFonts w:ascii="Arial" w:hAnsi="Arial" w:cs="Arial"/>
                <w:sz w:val="20"/>
                <w:szCs w:val="20"/>
              </w:rPr>
              <w:t xml:space="preserve"> </w:t>
            </w:r>
            <w:sdt>
              <w:sdtPr>
                <w:rPr>
                  <w:rFonts w:ascii="Arial" w:hAnsi="Arial" w:cs="Arial"/>
                  <w:sz w:val="20"/>
                  <w:szCs w:val="20"/>
                </w:rPr>
                <w:id w:val="158198315"/>
                <w14:checkbox>
                  <w14:checked w14:val="0"/>
                  <w14:checkedState w14:val="2612" w14:font="MS Gothic"/>
                  <w14:uncheckedState w14:val="2610" w14:font="MS Gothic"/>
                </w14:checkbox>
              </w:sdtPr>
              <w:sdtEndPr/>
              <w:sdtContent>
                <w:r w:rsidRPr="001F167E">
                  <w:rPr>
                    <w:rFonts w:ascii="Segoe UI Symbol" w:eastAsia="MS Gothic" w:hAnsi="Segoe UI Symbol" w:cs="Segoe UI Symbol"/>
                    <w:sz w:val="20"/>
                    <w:szCs w:val="20"/>
                  </w:rPr>
                  <w:t>☐</w:t>
                </w:r>
              </w:sdtContent>
            </w:sdt>
            <w:r w:rsidRPr="001F167E">
              <w:rPr>
                <w:rFonts w:ascii="Arial" w:hAnsi="Arial" w:cs="Arial"/>
                <w:sz w:val="20"/>
                <w:szCs w:val="20"/>
              </w:rPr>
              <w:t xml:space="preserve"> </w:t>
            </w:r>
            <w:r w:rsidRPr="001F167E">
              <w:rPr>
                <w:rFonts w:ascii="Arial" w:hAnsi="Arial" w:cs="Arial"/>
                <w:b/>
                <w:bCs/>
                <w:sz w:val="20"/>
                <w:szCs w:val="20"/>
              </w:rPr>
              <w:t>Review 2</w:t>
            </w:r>
            <w:r w:rsidRPr="001F167E">
              <w:rPr>
                <w:rFonts w:ascii="Arial" w:hAnsi="Arial" w:cs="Arial"/>
                <w:sz w:val="20"/>
                <w:szCs w:val="20"/>
              </w:rPr>
              <w:t xml:space="preserve"> </w:t>
            </w:r>
            <w:sdt>
              <w:sdtPr>
                <w:rPr>
                  <w:rFonts w:ascii="Arial" w:hAnsi="Arial" w:cs="Arial"/>
                  <w:sz w:val="20"/>
                  <w:szCs w:val="20"/>
                </w:rPr>
                <w:id w:val="-794759262"/>
                <w14:checkbox>
                  <w14:checked w14:val="0"/>
                  <w14:checkedState w14:val="2612" w14:font="MS Gothic"/>
                  <w14:uncheckedState w14:val="2610" w14:font="MS Gothic"/>
                </w14:checkbox>
              </w:sdtPr>
              <w:sdtEndPr/>
              <w:sdtContent>
                <w:r w:rsidR="001F167E" w:rsidRPr="001F167E">
                  <w:rPr>
                    <w:rFonts w:ascii="Segoe UI Symbol" w:eastAsia="MS Gothic" w:hAnsi="Segoe UI Symbol" w:cs="Segoe UI Symbol"/>
                    <w:sz w:val="20"/>
                    <w:szCs w:val="20"/>
                  </w:rPr>
                  <w:t>☐</w:t>
                </w:r>
              </w:sdtContent>
            </w:sdt>
            <w:r w:rsidRPr="001F167E">
              <w:rPr>
                <w:rFonts w:ascii="Arial" w:hAnsi="Arial" w:cs="Arial"/>
                <w:sz w:val="20"/>
                <w:szCs w:val="20"/>
              </w:rPr>
              <w:t>.</w:t>
            </w:r>
          </w:p>
          <w:p w14:paraId="144413F9" w14:textId="12D078CA" w:rsidR="003029B6" w:rsidRPr="001F167E" w:rsidRDefault="003029B6" w:rsidP="003029B6">
            <w:pPr>
              <w:spacing w:after="0"/>
              <w:ind w:left="0" w:right="57" w:firstLine="0"/>
              <w:jc w:val="left"/>
              <w:rPr>
                <w:rFonts w:ascii="Arial" w:hAnsi="Arial" w:cs="Arial"/>
                <w:sz w:val="20"/>
                <w:szCs w:val="20"/>
              </w:rPr>
            </w:pPr>
            <w:r w:rsidRPr="001F167E">
              <w:rPr>
                <w:rFonts w:ascii="Arial" w:hAnsi="Arial" w:cs="Arial"/>
                <w:sz w:val="20"/>
                <w:szCs w:val="20"/>
              </w:rPr>
              <w:t>P</w:t>
            </w:r>
            <w:r w:rsidR="00A65043" w:rsidRPr="001F167E">
              <w:rPr>
                <w:rFonts w:ascii="Arial" w:hAnsi="Arial" w:cs="Arial"/>
                <w:sz w:val="20"/>
                <w:szCs w:val="20"/>
              </w:rPr>
              <w:t>lease note</w:t>
            </w:r>
            <w:r w:rsidRPr="001F167E">
              <w:rPr>
                <w:rFonts w:ascii="Arial" w:hAnsi="Arial" w:cs="Arial"/>
                <w:sz w:val="20"/>
                <w:szCs w:val="20"/>
              </w:rPr>
              <w:t>:</w:t>
            </w:r>
          </w:p>
          <w:p w14:paraId="428F55C1" w14:textId="5748D82A" w:rsidR="003029B6" w:rsidRPr="001F167E" w:rsidRDefault="003029B6" w:rsidP="008C6201">
            <w:pPr>
              <w:pStyle w:val="ListParagraph"/>
              <w:numPr>
                <w:ilvl w:val="0"/>
                <w:numId w:val="3"/>
              </w:numPr>
              <w:spacing w:after="120"/>
              <w:jc w:val="left"/>
              <w:rPr>
                <w:rFonts w:ascii="Arial" w:hAnsi="Arial" w:cs="Arial"/>
                <w:sz w:val="20"/>
                <w:szCs w:val="20"/>
              </w:rPr>
            </w:pPr>
            <w:r w:rsidRPr="001F167E">
              <w:rPr>
                <w:rFonts w:ascii="Arial" w:hAnsi="Arial" w:cs="Arial"/>
                <w:sz w:val="20"/>
                <w:szCs w:val="20"/>
              </w:rPr>
              <w:t xml:space="preserve">Only inspection findings which underwent Review 1, may be submitted for Review 2. No new inspection finding will be accepted for Review 2. </w:t>
            </w:r>
          </w:p>
          <w:p w14:paraId="39397271" w14:textId="63D7D2F6" w:rsidR="008B30FA" w:rsidRPr="009D51A9" w:rsidRDefault="003029B6" w:rsidP="008C6201">
            <w:pPr>
              <w:pStyle w:val="ListParagraph"/>
              <w:numPr>
                <w:ilvl w:val="0"/>
                <w:numId w:val="3"/>
              </w:numPr>
              <w:spacing w:after="120"/>
              <w:jc w:val="left"/>
              <w:rPr>
                <w:rFonts w:ascii="Arial" w:hAnsi="Arial" w:cs="Arial"/>
                <w:sz w:val="22"/>
                <w:szCs w:val="22"/>
              </w:rPr>
            </w:pPr>
            <w:r w:rsidRPr="001F167E">
              <w:rPr>
                <w:rFonts w:ascii="Arial" w:hAnsi="Arial" w:cs="Arial"/>
                <w:sz w:val="20"/>
                <w:szCs w:val="20"/>
              </w:rPr>
              <w:t>T</w:t>
            </w:r>
            <w:r w:rsidR="00A65043" w:rsidRPr="001F167E">
              <w:rPr>
                <w:rFonts w:ascii="Arial" w:hAnsi="Arial" w:cs="Arial"/>
                <w:sz w:val="20"/>
                <w:szCs w:val="20"/>
              </w:rPr>
              <w:t>he outcome of Review 1 must be issued before a request for an Inspection Findings Review 2 will be accepted.</w:t>
            </w:r>
          </w:p>
        </w:tc>
      </w:tr>
    </w:tbl>
    <w:p w14:paraId="25D40CA9" w14:textId="77777777" w:rsidR="00D9741E" w:rsidRDefault="00D9741E">
      <w:pPr>
        <w:rPr>
          <w:rFonts w:cstheme="minorHAnsi"/>
          <w:b/>
          <w:bCs/>
          <w:u w:val="single"/>
        </w:rPr>
      </w:pPr>
    </w:p>
    <w:p w14:paraId="2C6DEA94" w14:textId="334CDD96" w:rsidR="00A80789" w:rsidRDefault="00A80789">
      <w:pPr>
        <w:rPr>
          <w:rFonts w:cstheme="minorHAnsi"/>
          <w:bCs/>
        </w:rPr>
      </w:pPr>
    </w:p>
    <w:p w14:paraId="22A663E9" w14:textId="77777777" w:rsidR="007B77F7" w:rsidRDefault="007B77F7">
      <w:pPr>
        <w:rPr>
          <w:rFonts w:cstheme="minorHAnsi"/>
          <w:bCs/>
        </w:rPr>
      </w:pPr>
    </w:p>
    <w:p w14:paraId="75EE5389" w14:textId="77777777" w:rsidR="007B77F7" w:rsidRDefault="007B77F7">
      <w:pPr>
        <w:rPr>
          <w:rFonts w:cstheme="minorHAnsi"/>
          <w:bCs/>
        </w:rPr>
      </w:pPr>
    </w:p>
    <w:tbl>
      <w:tblPr>
        <w:tblStyle w:val="TableGrid"/>
        <w:tblW w:w="12940" w:type="dxa"/>
        <w:tblLook w:val="04A0" w:firstRow="1" w:lastRow="0" w:firstColumn="1" w:lastColumn="0" w:noHBand="0" w:noVBand="1"/>
      </w:tblPr>
      <w:tblGrid>
        <w:gridCol w:w="766"/>
        <w:gridCol w:w="12174"/>
      </w:tblGrid>
      <w:tr w:rsidR="007B77F7" w14:paraId="6E86B0B6" w14:textId="77777777" w:rsidTr="00CB737A">
        <w:trPr>
          <w:trHeight w:val="638"/>
        </w:trPr>
        <w:tc>
          <w:tcPr>
            <w:tcW w:w="0" w:type="auto"/>
            <w:gridSpan w:val="2"/>
            <w:shd w:val="clear" w:color="auto" w:fill="38BFB4" w:themeFill="accent2"/>
          </w:tcPr>
          <w:p w14:paraId="495C21BA" w14:textId="77777777" w:rsidR="007B77F7" w:rsidRPr="007D2313" w:rsidRDefault="007B77F7" w:rsidP="00CB737A">
            <w:pPr>
              <w:spacing w:line="276" w:lineRule="auto"/>
              <w:jc w:val="left"/>
              <w:rPr>
                <w:rFonts w:ascii="Arial" w:eastAsia="Times New Roman" w:hAnsi="Arial" w:cs="Arial"/>
                <w:b/>
                <w:bCs/>
              </w:rPr>
            </w:pPr>
            <w:r w:rsidRPr="007D2313">
              <w:rPr>
                <w:rFonts w:ascii="Arial" w:eastAsia="Times New Roman" w:hAnsi="Arial" w:cs="Arial"/>
                <w:b/>
                <w:bCs/>
              </w:rPr>
              <w:lastRenderedPageBreak/>
              <w:t xml:space="preserve">Please </w:t>
            </w:r>
            <w:r>
              <w:rPr>
                <w:rFonts w:ascii="Arial" w:eastAsia="Times New Roman" w:hAnsi="Arial" w:cs="Arial"/>
                <w:b/>
                <w:bCs/>
              </w:rPr>
              <w:t>follow step</w:t>
            </w:r>
            <w:r w:rsidRPr="007D2313">
              <w:rPr>
                <w:rFonts w:ascii="Arial" w:eastAsia="Times New Roman" w:hAnsi="Arial" w:cs="Arial"/>
                <w:b/>
                <w:bCs/>
              </w:rPr>
              <w:t xml:space="preserve"> before submitting.</w:t>
            </w:r>
          </w:p>
        </w:tc>
      </w:tr>
      <w:tr w:rsidR="007B77F7" w14:paraId="0739C3FC" w14:textId="77777777" w:rsidTr="00CB737A">
        <w:trPr>
          <w:trHeight w:val="638"/>
        </w:trPr>
        <w:tc>
          <w:tcPr>
            <w:tcW w:w="0" w:type="auto"/>
            <w:shd w:val="clear" w:color="auto" w:fill="D6F3F0" w:themeFill="accent2" w:themeFillTint="33"/>
          </w:tcPr>
          <w:p w14:paraId="403635A5" w14:textId="77777777" w:rsidR="007B77F7" w:rsidRPr="007D2313" w:rsidRDefault="007B77F7" w:rsidP="00CB737A">
            <w:pPr>
              <w:spacing w:line="276" w:lineRule="auto"/>
              <w:rPr>
                <w:rFonts w:ascii="Arial" w:eastAsia="Times New Roman" w:hAnsi="Arial" w:cs="Arial"/>
                <w:b/>
                <w:bCs/>
              </w:rPr>
            </w:pPr>
            <w:r>
              <w:rPr>
                <w:rFonts w:ascii="Arial" w:eastAsia="Times New Roman" w:hAnsi="Arial" w:cs="Arial"/>
                <w:b/>
                <w:bCs/>
              </w:rPr>
              <w:t>1.</w:t>
            </w:r>
          </w:p>
        </w:tc>
        <w:tc>
          <w:tcPr>
            <w:tcW w:w="0" w:type="auto"/>
            <w:shd w:val="clear" w:color="auto" w:fill="D6F3F0" w:themeFill="accent2" w:themeFillTint="33"/>
          </w:tcPr>
          <w:p w14:paraId="7AB4DAC5" w14:textId="77777777" w:rsidR="007B77F7" w:rsidRPr="007D2313" w:rsidRDefault="007B77F7" w:rsidP="00CB737A">
            <w:pPr>
              <w:spacing w:line="276" w:lineRule="auto"/>
              <w:ind w:left="0" w:firstLine="0"/>
              <w:jc w:val="left"/>
              <w:rPr>
                <w:rFonts w:ascii="Arial" w:eastAsia="Times New Roman" w:hAnsi="Arial" w:cs="Arial"/>
                <w:b/>
                <w:bCs/>
              </w:rPr>
            </w:pPr>
            <w:r w:rsidRPr="007D2313">
              <w:rPr>
                <w:rFonts w:ascii="Arial" w:eastAsia="Times New Roman" w:hAnsi="Arial" w:cs="Arial"/>
                <w:b/>
                <w:bCs/>
              </w:rPr>
              <w:t xml:space="preserve">Have you all sections of the form </w:t>
            </w:r>
            <w:r>
              <w:rPr>
                <w:rFonts w:ascii="Arial" w:eastAsia="Times New Roman" w:hAnsi="Arial" w:cs="Arial"/>
                <w:b/>
                <w:bCs/>
              </w:rPr>
              <w:t xml:space="preserve">completed </w:t>
            </w:r>
            <w:r w:rsidRPr="007D2313">
              <w:rPr>
                <w:rFonts w:ascii="Arial" w:eastAsia="Times New Roman" w:hAnsi="Arial" w:cs="Arial"/>
                <w:b/>
                <w:bCs/>
              </w:rPr>
              <w:t>in full?</w:t>
            </w:r>
          </w:p>
        </w:tc>
      </w:tr>
      <w:tr w:rsidR="007B77F7" w14:paraId="04040AE0" w14:textId="77777777" w:rsidTr="004828D7">
        <w:trPr>
          <w:trHeight w:val="1398"/>
        </w:trPr>
        <w:tc>
          <w:tcPr>
            <w:tcW w:w="0" w:type="auto"/>
            <w:shd w:val="clear" w:color="auto" w:fill="D6F3F0" w:themeFill="accent2" w:themeFillTint="33"/>
          </w:tcPr>
          <w:p w14:paraId="4E205D4F" w14:textId="77777777" w:rsidR="007B77F7" w:rsidRPr="007D2313" w:rsidRDefault="007B77F7" w:rsidP="00CB737A">
            <w:pPr>
              <w:spacing w:line="276" w:lineRule="auto"/>
              <w:rPr>
                <w:rFonts w:ascii="Arial" w:eastAsia="Times New Roman" w:hAnsi="Arial" w:cs="Arial"/>
                <w:b/>
                <w:bCs/>
              </w:rPr>
            </w:pPr>
            <w:r>
              <w:rPr>
                <w:rFonts w:ascii="Arial" w:eastAsia="Times New Roman" w:hAnsi="Arial" w:cs="Arial"/>
                <w:b/>
                <w:bCs/>
              </w:rPr>
              <w:t>2.</w:t>
            </w:r>
          </w:p>
        </w:tc>
        <w:tc>
          <w:tcPr>
            <w:tcW w:w="0" w:type="auto"/>
            <w:shd w:val="clear" w:color="auto" w:fill="D6F3F0" w:themeFill="accent2" w:themeFillTint="33"/>
          </w:tcPr>
          <w:p w14:paraId="4AA87378" w14:textId="77777777" w:rsidR="007B77F7" w:rsidRPr="007D2313" w:rsidRDefault="007B77F7" w:rsidP="00CB737A">
            <w:pPr>
              <w:spacing w:line="276" w:lineRule="auto"/>
              <w:jc w:val="left"/>
              <w:rPr>
                <w:rFonts w:ascii="Arial" w:eastAsia="Times New Roman" w:hAnsi="Arial" w:cs="Arial"/>
                <w:b/>
                <w:bCs/>
              </w:rPr>
            </w:pPr>
            <w:r w:rsidRPr="007D2313">
              <w:rPr>
                <w:rFonts w:ascii="Arial" w:eastAsia="Times New Roman" w:hAnsi="Arial" w:cs="Arial"/>
                <w:b/>
                <w:bCs/>
              </w:rPr>
              <w:t>Are you within the correct timeframe?</w:t>
            </w:r>
          </w:p>
          <w:p w14:paraId="3B629F48" w14:textId="77777777" w:rsidR="007B77F7" w:rsidRPr="007D2313" w:rsidRDefault="007B77F7" w:rsidP="00CB737A">
            <w:pPr>
              <w:spacing w:line="276" w:lineRule="auto"/>
              <w:jc w:val="left"/>
              <w:rPr>
                <w:rFonts w:ascii="Arial" w:eastAsia="Times New Roman" w:hAnsi="Arial" w:cs="Arial"/>
              </w:rPr>
            </w:pPr>
            <w:r w:rsidRPr="007D2313">
              <w:rPr>
                <w:rFonts w:ascii="Arial" w:eastAsia="Times New Roman" w:hAnsi="Arial" w:cs="Arial"/>
              </w:rPr>
              <w:t>Review 1: 10 working days from date of issue of Draft Inspection Report</w:t>
            </w:r>
          </w:p>
          <w:p w14:paraId="51855B15" w14:textId="77777777" w:rsidR="007B77F7" w:rsidRPr="007D2313" w:rsidRDefault="007B77F7" w:rsidP="00CB737A">
            <w:pPr>
              <w:spacing w:line="276" w:lineRule="auto"/>
              <w:jc w:val="left"/>
              <w:rPr>
                <w:rFonts w:ascii="Arial" w:eastAsia="Times New Roman" w:hAnsi="Arial" w:cs="Arial"/>
                <w:b/>
                <w:bCs/>
              </w:rPr>
            </w:pPr>
            <w:r w:rsidRPr="007D2313">
              <w:rPr>
                <w:rFonts w:ascii="Arial" w:eastAsia="Times New Roman" w:hAnsi="Arial" w:cs="Arial"/>
              </w:rPr>
              <w:t>Review 2: 5 working days from date of issue of Review 1 Outcome</w:t>
            </w:r>
          </w:p>
        </w:tc>
      </w:tr>
      <w:tr w:rsidR="007B77F7" w14:paraId="04283A37" w14:textId="77777777" w:rsidTr="00CB737A">
        <w:trPr>
          <w:trHeight w:val="638"/>
        </w:trPr>
        <w:tc>
          <w:tcPr>
            <w:tcW w:w="0" w:type="auto"/>
            <w:shd w:val="clear" w:color="auto" w:fill="D6F3F0" w:themeFill="accent2" w:themeFillTint="33"/>
          </w:tcPr>
          <w:p w14:paraId="2A21E97A" w14:textId="77777777" w:rsidR="007B77F7" w:rsidRPr="007D2313" w:rsidRDefault="007B77F7" w:rsidP="00CB737A">
            <w:pPr>
              <w:spacing w:line="276" w:lineRule="auto"/>
              <w:rPr>
                <w:rFonts w:ascii="Arial" w:eastAsia="Times New Roman" w:hAnsi="Arial" w:cs="Arial"/>
                <w:b/>
                <w:bCs/>
              </w:rPr>
            </w:pPr>
            <w:r>
              <w:rPr>
                <w:rFonts w:ascii="Arial" w:eastAsia="Times New Roman" w:hAnsi="Arial" w:cs="Arial"/>
                <w:b/>
                <w:bCs/>
              </w:rPr>
              <w:t>3.</w:t>
            </w:r>
          </w:p>
        </w:tc>
        <w:tc>
          <w:tcPr>
            <w:tcW w:w="0" w:type="auto"/>
            <w:shd w:val="clear" w:color="auto" w:fill="D6F3F0" w:themeFill="accent2" w:themeFillTint="33"/>
          </w:tcPr>
          <w:p w14:paraId="7206A657" w14:textId="77777777" w:rsidR="007B77F7" w:rsidRPr="007D2313" w:rsidRDefault="007B77F7" w:rsidP="00CB737A">
            <w:pPr>
              <w:spacing w:line="276" w:lineRule="auto"/>
              <w:jc w:val="left"/>
              <w:rPr>
                <w:rFonts w:ascii="Arial" w:eastAsia="Times New Roman" w:hAnsi="Arial" w:cs="Arial"/>
                <w:b/>
                <w:bCs/>
              </w:rPr>
            </w:pPr>
            <w:r w:rsidRPr="007D2313">
              <w:rPr>
                <w:rFonts w:ascii="Arial" w:eastAsia="Times New Roman" w:hAnsi="Arial" w:cs="Arial"/>
                <w:b/>
                <w:bCs/>
              </w:rPr>
              <w:t>Have you provided evidence to support your submission, where available?</w:t>
            </w:r>
          </w:p>
        </w:tc>
      </w:tr>
      <w:tr w:rsidR="007B77F7" w14:paraId="6C6DEA8C" w14:textId="77777777" w:rsidTr="00CB737A">
        <w:trPr>
          <w:trHeight w:val="638"/>
        </w:trPr>
        <w:tc>
          <w:tcPr>
            <w:tcW w:w="0" w:type="auto"/>
            <w:shd w:val="clear" w:color="auto" w:fill="D6F3F0" w:themeFill="accent2" w:themeFillTint="33"/>
          </w:tcPr>
          <w:p w14:paraId="164E04F5" w14:textId="77777777" w:rsidR="007B77F7" w:rsidRPr="007D2313" w:rsidRDefault="007B77F7" w:rsidP="00CB737A">
            <w:pPr>
              <w:spacing w:line="276" w:lineRule="auto"/>
              <w:rPr>
                <w:rFonts w:ascii="Arial" w:eastAsia="Times New Roman" w:hAnsi="Arial" w:cs="Arial"/>
                <w:b/>
                <w:bCs/>
              </w:rPr>
            </w:pPr>
            <w:r>
              <w:rPr>
                <w:rFonts w:ascii="Arial" w:eastAsia="Times New Roman" w:hAnsi="Arial" w:cs="Arial"/>
                <w:b/>
                <w:bCs/>
              </w:rPr>
              <w:t>4.</w:t>
            </w:r>
          </w:p>
        </w:tc>
        <w:tc>
          <w:tcPr>
            <w:tcW w:w="0" w:type="auto"/>
            <w:shd w:val="clear" w:color="auto" w:fill="D6F3F0" w:themeFill="accent2" w:themeFillTint="33"/>
          </w:tcPr>
          <w:p w14:paraId="4A20EE97" w14:textId="77777777" w:rsidR="007B77F7" w:rsidRPr="007D2313" w:rsidRDefault="007B77F7" w:rsidP="00CB737A">
            <w:pPr>
              <w:spacing w:line="276" w:lineRule="auto"/>
              <w:jc w:val="left"/>
              <w:rPr>
                <w:rFonts w:ascii="Arial" w:eastAsia="Times New Roman" w:hAnsi="Arial" w:cs="Arial"/>
                <w:b/>
                <w:bCs/>
              </w:rPr>
            </w:pPr>
            <w:r w:rsidRPr="007D2313">
              <w:rPr>
                <w:rFonts w:ascii="Arial" w:eastAsia="Times New Roman" w:hAnsi="Arial" w:cs="Arial"/>
                <w:b/>
                <w:bCs/>
              </w:rPr>
              <w:t xml:space="preserve">Are you sending the form to the correct email address – </w:t>
            </w:r>
            <w:hyperlink r:id="rId17" w:history="1">
              <w:r w:rsidRPr="007D2313">
                <w:rPr>
                  <w:rStyle w:val="Hyperlink"/>
                  <w:rFonts w:ascii="Arial" w:eastAsia="Times New Roman" w:hAnsi="Arial" w:cs="Arial"/>
                  <w:b/>
                  <w:bCs/>
                  <w:color w:val="0070C0"/>
                </w:rPr>
                <w:t>eyi.ifr@tusla.ie</w:t>
              </w:r>
            </w:hyperlink>
            <w:r w:rsidRPr="007D2313">
              <w:rPr>
                <w:rFonts w:ascii="Arial" w:eastAsia="Times New Roman" w:hAnsi="Arial" w:cs="Arial"/>
                <w:b/>
                <w:bCs/>
              </w:rPr>
              <w:t>?</w:t>
            </w:r>
          </w:p>
        </w:tc>
      </w:tr>
    </w:tbl>
    <w:p w14:paraId="7A7791E3" w14:textId="0B73A7E4" w:rsidR="00177412" w:rsidRDefault="00177412">
      <w:pPr>
        <w:rPr>
          <w:rFonts w:cstheme="minorHAnsi"/>
          <w:bCs/>
        </w:rPr>
      </w:pPr>
    </w:p>
    <w:p w14:paraId="59ADF666" w14:textId="77777777" w:rsidR="00337236" w:rsidRDefault="00337236">
      <w:pPr>
        <w:rPr>
          <w:rFonts w:cstheme="minorHAnsi"/>
          <w:bCs/>
        </w:rPr>
        <w:sectPr w:rsidR="00337236" w:rsidSect="00893977">
          <w:headerReference w:type="default" r:id="rId18"/>
          <w:footerReference w:type="default" r:id="rId19"/>
          <w:pgSz w:w="16838" w:h="11906" w:orient="landscape"/>
          <w:pgMar w:top="1440" w:right="1440" w:bottom="1440" w:left="1440" w:header="283" w:footer="708" w:gutter="0"/>
          <w:cols w:space="708"/>
          <w:docGrid w:linePitch="360"/>
        </w:sectPr>
      </w:pPr>
    </w:p>
    <w:p w14:paraId="5033E358" w14:textId="77777777" w:rsidR="00177412" w:rsidRPr="00A80789" w:rsidRDefault="00177412">
      <w:pPr>
        <w:rPr>
          <w:rFonts w:cstheme="minorHAnsi"/>
          <w:bCs/>
        </w:rPr>
      </w:pPr>
    </w:p>
    <w:tbl>
      <w:tblPr>
        <w:tblStyle w:val="TableGrid"/>
        <w:tblW w:w="5086" w:type="pct"/>
        <w:tblLook w:val="04A0" w:firstRow="1" w:lastRow="0" w:firstColumn="1" w:lastColumn="0" w:noHBand="0" w:noVBand="1"/>
      </w:tblPr>
      <w:tblGrid>
        <w:gridCol w:w="1274"/>
        <w:gridCol w:w="4771"/>
        <w:gridCol w:w="8143"/>
      </w:tblGrid>
      <w:tr w:rsidR="00D9741E" w:rsidRPr="00B77502" w14:paraId="07E959C6" w14:textId="77777777" w:rsidTr="00615E3D">
        <w:trPr>
          <w:trHeight w:val="394"/>
          <w:tblHeader/>
        </w:trPr>
        <w:tc>
          <w:tcPr>
            <w:tcW w:w="248" w:type="pct"/>
            <w:shd w:val="clear" w:color="auto" w:fill="D6F3F0" w:themeFill="accent2" w:themeFillTint="33"/>
          </w:tcPr>
          <w:p w14:paraId="3FDC1756" w14:textId="4A9DB620" w:rsidR="00D9741E" w:rsidRPr="009D51A9" w:rsidRDefault="00D9741E" w:rsidP="00D9741E">
            <w:pPr>
              <w:spacing w:after="0" w:line="360" w:lineRule="auto"/>
              <w:ind w:left="0" w:right="57" w:hanging="25"/>
              <w:jc w:val="center"/>
              <w:rPr>
                <w:rFonts w:ascii="Arial" w:hAnsi="Arial" w:cs="Arial"/>
                <w:b/>
                <w:bCs/>
              </w:rPr>
            </w:pPr>
            <w:bookmarkStart w:id="0" w:name="_Hlk141793454"/>
            <w:bookmarkStart w:id="1" w:name="_Hlk151466598"/>
            <w:r w:rsidRPr="00615E3D">
              <w:rPr>
                <w:rFonts w:ascii="Arial" w:hAnsi="Arial" w:cs="Arial"/>
                <w:b/>
                <w:bCs/>
                <w:sz w:val="20"/>
                <w:szCs w:val="20"/>
              </w:rPr>
              <w:t>To be completed by</w:t>
            </w:r>
            <w:r w:rsidR="00004543" w:rsidRPr="00615E3D">
              <w:rPr>
                <w:rFonts w:ascii="Arial" w:hAnsi="Arial" w:cs="Arial"/>
                <w:b/>
                <w:bCs/>
                <w:sz w:val="20"/>
                <w:szCs w:val="20"/>
              </w:rPr>
              <w:t>:</w:t>
            </w:r>
          </w:p>
        </w:tc>
        <w:tc>
          <w:tcPr>
            <w:tcW w:w="4752" w:type="pct"/>
            <w:gridSpan w:val="2"/>
            <w:shd w:val="clear" w:color="auto" w:fill="D6F3F0" w:themeFill="accent2" w:themeFillTint="33"/>
          </w:tcPr>
          <w:p w14:paraId="6B46EA7F" w14:textId="560512B7" w:rsidR="007A5293" w:rsidRPr="009D51A9" w:rsidRDefault="007A5293" w:rsidP="007A5293">
            <w:pPr>
              <w:spacing w:after="0" w:line="360" w:lineRule="auto"/>
              <w:ind w:left="0" w:right="57" w:firstLine="0"/>
              <w:jc w:val="center"/>
              <w:rPr>
                <w:rFonts w:ascii="Arial" w:hAnsi="Arial" w:cs="Arial"/>
                <w:b/>
                <w:bCs/>
                <w:sz w:val="28"/>
                <w:szCs w:val="28"/>
                <w:u w:val="single"/>
              </w:rPr>
            </w:pPr>
            <w:r w:rsidRPr="009D51A9">
              <w:rPr>
                <w:rFonts w:ascii="Arial" w:hAnsi="Arial" w:cs="Arial"/>
                <w:b/>
                <w:bCs/>
                <w:sz w:val="28"/>
                <w:szCs w:val="28"/>
                <w:u w:val="single"/>
              </w:rPr>
              <w:t xml:space="preserve">Inspection Findings Review </w:t>
            </w:r>
            <w:r w:rsidR="00A65043" w:rsidRPr="009D51A9">
              <w:rPr>
                <w:rFonts w:ascii="Arial" w:hAnsi="Arial" w:cs="Arial"/>
                <w:b/>
                <w:bCs/>
                <w:sz w:val="28"/>
                <w:szCs w:val="28"/>
                <w:u w:val="single"/>
              </w:rPr>
              <w:t>Form</w:t>
            </w:r>
          </w:p>
          <w:p w14:paraId="27E499B4" w14:textId="573F2FE9" w:rsidR="006473C8" w:rsidRPr="001F167E" w:rsidRDefault="001F167E" w:rsidP="001F167E">
            <w:pPr>
              <w:pStyle w:val="Heading2"/>
              <w:spacing w:after="240" w:line="276" w:lineRule="auto"/>
              <w:jc w:val="center"/>
              <w:rPr>
                <w:rFonts w:ascii="Arial" w:hAnsi="Arial" w:cs="Arial"/>
                <w:b/>
                <w:bCs/>
                <w:color w:val="38BFB4" w:themeColor="accent2"/>
                <w:sz w:val="24"/>
                <w:szCs w:val="24"/>
              </w:rPr>
            </w:pPr>
            <w:r>
              <w:rPr>
                <w:rFonts w:ascii="Arial" w:hAnsi="Arial" w:cs="Arial"/>
                <w:b/>
                <w:bCs/>
                <w:color w:val="38BFB4" w:themeColor="accent2"/>
                <w:sz w:val="24"/>
                <w:szCs w:val="24"/>
              </w:rPr>
              <w:t xml:space="preserve">This form must be submitted to </w:t>
            </w:r>
            <w:r w:rsidRPr="008C6201">
              <w:rPr>
                <w:rFonts w:ascii="Arial" w:hAnsi="Arial" w:cs="Arial"/>
                <w:b/>
                <w:bCs/>
                <w:color w:val="38BFB4" w:themeColor="accent2"/>
                <w:sz w:val="24"/>
                <w:szCs w:val="24"/>
              </w:rPr>
              <w:t xml:space="preserve"> </w:t>
            </w:r>
            <w:hyperlink r:id="rId20" w:history="1">
              <w:r w:rsidRPr="008C6201">
                <w:rPr>
                  <w:rStyle w:val="Hyperlink"/>
                  <w:rFonts w:ascii="Arial" w:hAnsi="Arial" w:cs="Arial"/>
                  <w:b/>
                  <w:bCs/>
                  <w:color w:val="0070C0"/>
                  <w:sz w:val="24"/>
                  <w:szCs w:val="24"/>
                </w:rPr>
                <w:t>eyi.ifr@tusla.ie</w:t>
              </w:r>
            </w:hyperlink>
          </w:p>
        </w:tc>
      </w:tr>
      <w:bookmarkEnd w:id="0"/>
      <w:tr w:rsidR="00FA31AF" w:rsidRPr="00B77502" w14:paraId="336AD41C" w14:textId="77777777" w:rsidTr="00252E32">
        <w:trPr>
          <w:trHeight w:val="394"/>
        </w:trPr>
        <w:tc>
          <w:tcPr>
            <w:tcW w:w="248" w:type="pct"/>
            <w:vMerge w:val="restart"/>
            <w:shd w:val="clear" w:color="auto" w:fill="D6F3F0" w:themeFill="accent2" w:themeFillTint="33"/>
            <w:textDirection w:val="btLr"/>
          </w:tcPr>
          <w:p w14:paraId="0D15E844" w14:textId="4034903B" w:rsidR="00FA31AF" w:rsidRPr="009D51A9" w:rsidRDefault="00FA31AF" w:rsidP="0F934FAF">
            <w:pPr>
              <w:spacing w:after="0" w:line="360" w:lineRule="auto"/>
              <w:ind w:right="57"/>
              <w:jc w:val="center"/>
              <w:rPr>
                <w:rFonts w:ascii="Arial" w:hAnsi="Arial" w:cs="Arial"/>
                <w:b/>
                <w:bCs/>
              </w:rPr>
            </w:pPr>
            <w:r w:rsidRPr="00615E3D">
              <w:rPr>
                <w:rFonts w:ascii="Arial" w:hAnsi="Arial" w:cs="Arial"/>
                <w:b/>
                <w:bCs/>
                <w:sz w:val="20"/>
                <w:szCs w:val="20"/>
              </w:rPr>
              <w:t>Registered Provider</w:t>
            </w:r>
          </w:p>
        </w:tc>
        <w:tc>
          <w:tcPr>
            <w:tcW w:w="1782" w:type="pct"/>
            <w:shd w:val="clear" w:color="auto" w:fill="38BFB4" w:themeFill="accent2"/>
          </w:tcPr>
          <w:p w14:paraId="12A30E3C" w14:textId="77777777" w:rsidR="00615E3D" w:rsidRDefault="00FA31AF" w:rsidP="00615E3D">
            <w:pPr>
              <w:spacing w:before="0" w:after="0"/>
              <w:ind w:left="57" w:right="0" w:firstLine="0"/>
              <w:jc w:val="left"/>
              <w:rPr>
                <w:rFonts w:ascii="Arial" w:hAnsi="Arial" w:cs="Arial"/>
                <w:b/>
                <w:bCs/>
              </w:rPr>
            </w:pPr>
            <w:r w:rsidRPr="009D51A9">
              <w:rPr>
                <w:rFonts w:ascii="Arial" w:hAnsi="Arial" w:cs="Arial"/>
                <w:b/>
                <w:bCs/>
              </w:rPr>
              <w:t>Regulation</w:t>
            </w:r>
          </w:p>
          <w:p w14:paraId="4AF56CFF" w14:textId="27486CCC" w:rsidR="00FA31AF" w:rsidRPr="00615E3D" w:rsidRDefault="00FA31AF" w:rsidP="00615E3D">
            <w:pPr>
              <w:spacing w:before="0" w:after="0"/>
              <w:ind w:left="57" w:right="0" w:firstLine="0"/>
              <w:jc w:val="left"/>
              <w:rPr>
                <w:rFonts w:ascii="Arial" w:hAnsi="Arial" w:cs="Arial"/>
                <w:b/>
                <w:bCs/>
              </w:rPr>
            </w:pPr>
            <w:r w:rsidRPr="00615E3D">
              <w:rPr>
                <w:rFonts w:ascii="Arial" w:hAnsi="Arial" w:cs="Arial"/>
                <w:sz w:val="20"/>
                <w:szCs w:val="20"/>
              </w:rPr>
              <w:t>(</w:t>
            </w:r>
            <w:r w:rsidR="00615E3D" w:rsidRPr="00615E3D">
              <w:rPr>
                <w:rFonts w:ascii="Arial" w:hAnsi="Arial" w:cs="Arial"/>
                <w:sz w:val="20"/>
                <w:szCs w:val="20"/>
              </w:rPr>
              <w:t>Regulation n</w:t>
            </w:r>
            <w:r w:rsidRPr="00615E3D">
              <w:rPr>
                <w:rFonts w:ascii="Arial" w:hAnsi="Arial" w:cs="Arial"/>
                <w:sz w:val="20"/>
                <w:szCs w:val="20"/>
              </w:rPr>
              <w:t xml:space="preserve">umber and non-compliance number) </w:t>
            </w:r>
          </w:p>
        </w:tc>
        <w:tc>
          <w:tcPr>
            <w:tcW w:w="2970" w:type="pct"/>
            <w:shd w:val="clear" w:color="auto" w:fill="FFFFFF" w:themeFill="background1"/>
          </w:tcPr>
          <w:p w14:paraId="4463601B" w14:textId="77777777" w:rsidR="00FA31AF" w:rsidRPr="009D51A9" w:rsidRDefault="00FA31AF" w:rsidP="00252E32">
            <w:pPr>
              <w:spacing w:before="100" w:beforeAutospacing="1" w:after="0" w:line="360" w:lineRule="auto"/>
              <w:ind w:left="0" w:right="57" w:firstLine="0"/>
              <w:rPr>
                <w:rFonts w:ascii="Arial" w:hAnsi="Arial" w:cs="Arial"/>
                <w:b/>
                <w:bCs/>
              </w:rPr>
            </w:pPr>
          </w:p>
        </w:tc>
      </w:tr>
      <w:tr w:rsidR="00FA31AF" w:rsidRPr="00B77502" w14:paraId="44E869DC" w14:textId="7BE5AA63" w:rsidTr="00252E32">
        <w:trPr>
          <w:trHeight w:val="394"/>
        </w:trPr>
        <w:tc>
          <w:tcPr>
            <w:tcW w:w="248" w:type="pct"/>
            <w:vMerge/>
            <w:shd w:val="clear" w:color="auto" w:fill="D6F3F0" w:themeFill="accent2" w:themeFillTint="33"/>
          </w:tcPr>
          <w:p w14:paraId="611F84BF" w14:textId="77777777" w:rsidR="00FA31AF" w:rsidRPr="00B77502" w:rsidRDefault="00FA31AF" w:rsidP="000613E7">
            <w:pPr>
              <w:spacing w:after="0" w:line="360" w:lineRule="auto"/>
              <w:ind w:right="57"/>
              <w:rPr>
                <w:rFonts w:cstheme="minorHAnsi"/>
                <w:b/>
                <w:bCs/>
              </w:rPr>
            </w:pPr>
          </w:p>
        </w:tc>
        <w:tc>
          <w:tcPr>
            <w:tcW w:w="1782" w:type="pct"/>
            <w:shd w:val="clear" w:color="auto" w:fill="38BFB4" w:themeFill="accent2"/>
          </w:tcPr>
          <w:p w14:paraId="4128CEF3" w14:textId="341DD1E8" w:rsidR="00FA31AF" w:rsidRPr="009D51A9" w:rsidRDefault="00FA31AF" w:rsidP="00615E3D">
            <w:pPr>
              <w:spacing w:before="0" w:after="0"/>
              <w:ind w:left="57" w:right="0" w:firstLine="0"/>
              <w:jc w:val="left"/>
              <w:rPr>
                <w:rFonts w:ascii="Arial" w:hAnsi="Arial" w:cs="Arial"/>
                <w:b/>
                <w:bCs/>
              </w:rPr>
            </w:pPr>
            <w:r w:rsidRPr="009D51A9">
              <w:rPr>
                <w:rFonts w:ascii="Arial" w:hAnsi="Arial" w:cs="Arial"/>
                <w:b/>
                <w:bCs/>
              </w:rPr>
              <w:t>Inspection Finding</w:t>
            </w:r>
          </w:p>
          <w:p w14:paraId="260E4918" w14:textId="36D6F233" w:rsidR="00FA31AF" w:rsidRPr="009D51A9" w:rsidRDefault="00FA31AF" w:rsidP="00615E3D">
            <w:pPr>
              <w:spacing w:before="0" w:after="0"/>
              <w:ind w:left="57" w:right="0" w:firstLine="0"/>
              <w:jc w:val="left"/>
              <w:rPr>
                <w:rFonts w:ascii="Arial" w:hAnsi="Arial" w:cs="Arial"/>
                <w:b/>
                <w:bCs/>
              </w:rPr>
            </w:pPr>
            <w:r w:rsidRPr="00615E3D">
              <w:rPr>
                <w:rFonts w:ascii="Arial" w:hAnsi="Arial" w:cs="Arial"/>
                <w:sz w:val="20"/>
                <w:szCs w:val="20"/>
              </w:rPr>
              <w:t>(Insert exact wording of the draft inspection report finding)</w:t>
            </w:r>
          </w:p>
        </w:tc>
        <w:tc>
          <w:tcPr>
            <w:tcW w:w="2970" w:type="pct"/>
            <w:shd w:val="clear" w:color="auto" w:fill="FFFFFF" w:themeFill="background1"/>
          </w:tcPr>
          <w:p w14:paraId="6B24EC49" w14:textId="3741F070" w:rsidR="00FA31AF" w:rsidRPr="009D51A9" w:rsidRDefault="00FA31AF" w:rsidP="00252E32">
            <w:pPr>
              <w:spacing w:before="100" w:beforeAutospacing="1" w:after="0" w:line="360" w:lineRule="auto"/>
              <w:ind w:left="0" w:right="57" w:firstLine="0"/>
              <w:rPr>
                <w:rFonts w:ascii="Arial" w:hAnsi="Arial" w:cs="Arial"/>
                <w:b/>
                <w:bCs/>
              </w:rPr>
            </w:pPr>
          </w:p>
        </w:tc>
      </w:tr>
      <w:tr w:rsidR="00FA31AF" w:rsidRPr="00B77502" w14:paraId="3DCC4523" w14:textId="77777777" w:rsidTr="00252E32">
        <w:trPr>
          <w:trHeight w:val="394"/>
        </w:trPr>
        <w:tc>
          <w:tcPr>
            <w:tcW w:w="248" w:type="pct"/>
            <w:vMerge/>
            <w:shd w:val="clear" w:color="auto" w:fill="D6F3F0" w:themeFill="accent2" w:themeFillTint="33"/>
          </w:tcPr>
          <w:p w14:paraId="24B38BB5" w14:textId="77777777" w:rsidR="00FA31AF" w:rsidRPr="00B519DC" w:rsidRDefault="00FA31AF" w:rsidP="00B519DC">
            <w:pPr>
              <w:spacing w:after="0" w:line="360" w:lineRule="auto"/>
              <w:ind w:left="32" w:right="57" w:hanging="32"/>
              <w:rPr>
                <w:b/>
                <w:bCs/>
              </w:rPr>
            </w:pPr>
          </w:p>
        </w:tc>
        <w:tc>
          <w:tcPr>
            <w:tcW w:w="1782" w:type="pct"/>
            <w:shd w:val="clear" w:color="auto" w:fill="38BFB4" w:themeFill="accent2"/>
          </w:tcPr>
          <w:p w14:paraId="385C3B92" w14:textId="77777777" w:rsidR="00FA31AF" w:rsidRDefault="00FA31AF" w:rsidP="00615E3D">
            <w:pPr>
              <w:spacing w:before="0" w:after="0"/>
              <w:ind w:left="57" w:right="0" w:firstLine="0"/>
              <w:jc w:val="left"/>
              <w:rPr>
                <w:rFonts w:ascii="Arial" w:hAnsi="Arial" w:cs="Arial"/>
                <w:sz w:val="20"/>
                <w:szCs w:val="20"/>
              </w:rPr>
            </w:pPr>
            <w:r w:rsidRPr="009D51A9">
              <w:rPr>
                <w:rFonts w:ascii="Arial" w:hAnsi="Arial" w:cs="Arial"/>
                <w:b/>
                <w:bCs/>
              </w:rPr>
              <w:t>Registered provider’s rationale</w:t>
            </w:r>
            <w:r w:rsidRPr="009D51A9">
              <w:rPr>
                <w:rFonts w:ascii="Arial" w:hAnsi="Arial" w:cs="Arial"/>
              </w:rPr>
              <w:t xml:space="preserve"> </w:t>
            </w:r>
            <w:r w:rsidRPr="00615E3D">
              <w:rPr>
                <w:rFonts w:ascii="Arial" w:hAnsi="Arial" w:cs="Arial"/>
                <w:sz w:val="20"/>
                <w:szCs w:val="20"/>
              </w:rPr>
              <w:t>for disputing the inspection findings</w:t>
            </w:r>
          </w:p>
          <w:p w14:paraId="184D06DE" w14:textId="11347685" w:rsidR="00FF7C6A" w:rsidRPr="009D51A9" w:rsidRDefault="00FF7C6A" w:rsidP="00615E3D">
            <w:pPr>
              <w:spacing w:before="0" w:after="0"/>
              <w:ind w:left="57" w:right="0" w:firstLine="0"/>
              <w:jc w:val="left"/>
              <w:rPr>
                <w:rFonts w:ascii="Arial" w:hAnsi="Arial" w:cs="Arial"/>
                <w:b/>
                <w:bCs/>
              </w:rPr>
            </w:pPr>
          </w:p>
        </w:tc>
        <w:tc>
          <w:tcPr>
            <w:tcW w:w="2970" w:type="pct"/>
            <w:shd w:val="clear" w:color="auto" w:fill="FFFFFF" w:themeFill="background1"/>
          </w:tcPr>
          <w:p w14:paraId="5E0D42E5" w14:textId="77777777" w:rsidR="00FA31AF" w:rsidRPr="009D51A9" w:rsidRDefault="00FA31AF" w:rsidP="00252E32">
            <w:pPr>
              <w:spacing w:before="100" w:beforeAutospacing="1" w:after="0" w:line="360" w:lineRule="auto"/>
              <w:ind w:left="0" w:right="57" w:firstLine="0"/>
              <w:rPr>
                <w:rFonts w:ascii="Arial" w:hAnsi="Arial" w:cs="Arial"/>
                <w:b/>
                <w:bCs/>
              </w:rPr>
            </w:pPr>
          </w:p>
        </w:tc>
      </w:tr>
      <w:tr w:rsidR="00615E3D" w:rsidRPr="00B77502" w14:paraId="6FE19D40" w14:textId="77777777" w:rsidTr="001F167E">
        <w:trPr>
          <w:trHeight w:val="645"/>
        </w:trPr>
        <w:tc>
          <w:tcPr>
            <w:tcW w:w="248" w:type="pct"/>
            <w:vMerge/>
            <w:shd w:val="clear" w:color="auto" w:fill="D6F3F0" w:themeFill="accent2" w:themeFillTint="33"/>
          </w:tcPr>
          <w:p w14:paraId="794D86DF" w14:textId="77777777" w:rsidR="00615E3D" w:rsidRPr="00B519DC" w:rsidRDefault="00615E3D" w:rsidP="00B519DC">
            <w:pPr>
              <w:spacing w:after="0" w:line="360" w:lineRule="auto"/>
              <w:ind w:left="32" w:right="57" w:hanging="25"/>
              <w:rPr>
                <w:b/>
                <w:bCs/>
              </w:rPr>
            </w:pPr>
          </w:p>
        </w:tc>
        <w:tc>
          <w:tcPr>
            <w:tcW w:w="1782" w:type="pct"/>
            <w:shd w:val="clear" w:color="auto" w:fill="38BFB4" w:themeFill="accent2"/>
          </w:tcPr>
          <w:p w14:paraId="45C94BE9" w14:textId="77777777" w:rsidR="00615E3D" w:rsidRPr="009D51A9" w:rsidRDefault="00615E3D" w:rsidP="00615E3D">
            <w:pPr>
              <w:spacing w:before="0" w:after="0"/>
              <w:ind w:left="57" w:right="0" w:firstLine="0"/>
              <w:jc w:val="left"/>
              <w:rPr>
                <w:rFonts w:ascii="Arial" w:hAnsi="Arial" w:cs="Arial"/>
                <w:b/>
                <w:bCs/>
              </w:rPr>
            </w:pPr>
            <w:r w:rsidRPr="009D51A9">
              <w:rPr>
                <w:rFonts w:ascii="Arial" w:hAnsi="Arial" w:cs="Arial"/>
                <w:b/>
                <w:bCs/>
              </w:rPr>
              <w:t>Registered provider’s evidence</w:t>
            </w:r>
            <w:r w:rsidRPr="009D51A9">
              <w:rPr>
                <w:rFonts w:ascii="Arial" w:hAnsi="Arial" w:cs="Arial"/>
              </w:rPr>
              <w:t xml:space="preserve"> </w:t>
            </w:r>
            <w:r w:rsidRPr="00615E3D">
              <w:rPr>
                <w:rFonts w:ascii="Arial" w:hAnsi="Arial" w:cs="Arial"/>
                <w:sz w:val="20"/>
                <w:szCs w:val="20"/>
              </w:rPr>
              <w:t>to support the request for I</w:t>
            </w:r>
            <w:r>
              <w:rPr>
                <w:rFonts w:ascii="Arial" w:hAnsi="Arial" w:cs="Arial"/>
                <w:sz w:val="20"/>
                <w:szCs w:val="20"/>
              </w:rPr>
              <w:t>FR</w:t>
            </w:r>
          </w:p>
          <w:p w14:paraId="5671FE50" w14:textId="77777777" w:rsidR="00615E3D" w:rsidRPr="009D51A9" w:rsidRDefault="00615E3D" w:rsidP="00615E3D">
            <w:pPr>
              <w:tabs>
                <w:tab w:val="left" w:pos="390"/>
              </w:tabs>
              <w:spacing w:after="0"/>
              <w:ind w:left="57"/>
              <w:rPr>
                <w:rFonts w:ascii="Arial" w:hAnsi="Arial" w:cs="Arial"/>
                <w:b/>
                <w:bCs/>
              </w:rPr>
            </w:pPr>
            <w:r>
              <w:rPr>
                <w:rFonts w:ascii="Arial" w:eastAsia="Calibri" w:hAnsi="Arial" w:cs="Arial"/>
                <w:b/>
                <w:bCs/>
              </w:rPr>
              <w:t xml:space="preserve"> </w:t>
            </w:r>
          </w:p>
          <w:p w14:paraId="10206099" w14:textId="51B8BA10" w:rsidR="00615E3D" w:rsidRPr="009D51A9" w:rsidRDefault="00615E3D" w:rsidP="00615E3D">
            <w:pPr>
              <w:spacing w:before="0" w:after="0"/>
              <w:ind w:left="57" w:right="0"/>
              <w:rPr>
                <w:rFonts w:ascii="Arial" w:hAnsi="Arial" w:cs="Arial"/>
                <w:b/>
                <w:bCs/>
              </w:rPr>
            </w:pPr>
          </w:p>
        </w:tc>
        <w:tc>
          <w:tcPr>
            <w:tcW w:w="2970" w:type="pct"/>
            <w:shd w:val="clear" w:color="auto" w:fill="FFFFFF" w:themeFill="background1"/>
          </w:tcPr>
          <w:p w14:paraId="4526784B" w14:textId="77777777" w:rsidR="00615E3D" w:rsidRPr="009D51A9" w:rsidRDefault="00615E3D" w:rsidP="00252E32">
            <w:pPr>
              <w:spacing w:before="100" w:beforeAutospacing="1" w:after="0" w:line="360" w:lineRule="auto"/>
              <w:ind w:left="0" w:right="57" w:firstLine="0"/>
              <w:rPr>
                <w:rFonts w:ascii="Arial" w:hAnsi="Arial" w:cs="Arial"/>
                <w:b/>
                <w:bCs/>
              </w:rPr>
            </w:pPr>
          </w:p>
        </w:tc>
      </w:tr>
      <w:tr w:rsidR="00615E3D" w:rsidRPr="00B77502" w14:paraId="615E2163" w14:textId="77777777" w:rsidTr="00252E32">
        <w:trPr>
          <w:trHeight w:val="394"/>
        </w:trPr>
        <w:tc>
          <w:tcPr>
            <w:tcW w:w="5000" w:type="pct"/>
            <w:gridSpan w:val="3"/>
            <w:shd w:val="clear" w:color="auto" w:fill="FEF3E5" w:themeFill="accent6" w:themeFillTint="33"/>
          </w:tcPr>
          <w:p w14:paraId="7D0C7129" w14:textId="35DD3008" w:rsidR="00615E3D" w:rsidRPr="00252E32" w:rsidRDefault="00FF7C6A" w:rsidP="00252E32">
            <w:pPr>
              <w:spacing w:after="0" w:line="360" w:lineRule="auto"/>
              <w:ind w:right="57"/>
              <w:jc w:val="center"/>
              <w:rPr>
                <w:rFonts w:ascii="Arial" w:hAnsi="Arial" w:cs="Arial"/>
                <w:b/>
                <w:bCs/>
              </w:rPr>
            </w:pPr>
            <w:r w:rsidRPr="00252E32">
              <w:rPr>
                <w:rFonts w:ascii="Arial" w:hAnsi="Arial" w:cs="Arial"/>
                <w:b/>
                <w:bCs/>
              </w:rPr>
              <w:t>To be completed by Tusla Early Years Inspectorate</w:t>
            </w:r>
          </w:p>
        </w:tc>
      </w:tr>
      <w:tr w:rsidR="00615E3D" w:rsidRPr="00B77502" w14:paraId="564D963F" w14:textId="77777777" w:rsidTr="00252E32">
        <w:trPr>
          <w:trHeight w:val="394"/>
        </w:trPr>
        <w:tc>
          <w:tcPr>
            <w:tcW w:w="248" w:type="pct"/>
            <w:vMerge w:val="restart"/>
            <w:shd w:val="clear" w:color="auto" w:fill="FEF3E5" w:themeFill="accent6" w:themeFillTint="33"/>
            <w:textDirection w:val="btLr"/>
          </w:tcPr>
          <w:p w14:paraId="7F0A743B" w14:textId="4929E045" w:rsidR="00615E3D" w:rsidRPr="00252E32" w:rsidRDefault="00615E3D" w:rsidP="00615E3D">
            <w:pPr>
              <w:spacing w:after="0" w:line="360" w:lineRule="auto"/>
              <w:ind w:left="32" w:right="57" w:hanging="25"/>
              <w:jc w:val="center"/>
              <w:rPr>
                <w:rFonts w:ascii="Arial" w:hAnsi="Arial" w:cs="Arial"/>
                <w:b/>
                <w:bCs/>
              </w:rPr>
            </w:pPr>
            <w:r w:rsidRPr="00252E32">
              <w:rPr>
                <w:rFonts w:ascii="Arial" w:hAnsi="Arial" w:cs="Arial"/>
                <w:b/>
                <w:bCs/>
              </w:rPr>
              <w:t>Tusla</w:t>
            </w:r>
          </w:p>
        </w:tc>
        <w:tc>
          <w:tcPr>
            <w:tcW w:w="1782" w:type="pct"/>
            <w:shd w:val="clear" w:color="auto" w:fill="FDC581" w:themeFill="accent6"/>
          </w:tcPr>
          <w:p w14:paraId="4F1A02E7" w14:textId="26B7ECC1" w:rsidR="00615E3D" w:rsidRPr="00252E32" w:rsidRDefault="00FF7C6A" w:rsidP="00FF7C6A">
            <w:pPr>
              <w:spacing w:before="0" w:after="0"/>
              <w:ind w:left="57" w:right="0" w:firstLine="0"/>
              <w:jc w:val="left"/>
              <w:rPr>
                <w:rFonts w:ascii="Arial" w:hAnsi="Arial" w:cs="Arial"/>
                <w:b/>
                <w:bCs/>
              </w:rPr>
            </w:pPr>
            <w:r w:rsidRPr="00252E32">
              <w:rPr>
                <w:rFonts w:ascii="Arial" w:hAnsi="Arial" w:cs="Arial"/>
                <w:b/>
                <w:bCs/>
              </w:rPr>
              <w:t>Review Outcome</w:t>
            </w:r>
            <w:r w:rsidR="00615E3D" w:rsidRPr="00252E32">
              <w:rPr>
                <w:rFonts w:ascii="Arial" w:hAnsi="Arial" w:cs="Arial"/>
                <w:sz w:val="20"/>
                <w:szCs w:val="20"/>
              </w:rPr>
              <w:t xml:space="preserve"> </w:t>
            </w:r>
          </w:p>
        </w:tc>
        <w:tc>
          <w:tcPr>
            <w:tcW w:w="2970" w:type="pct"/>
            <w:shd w:val="clear" w:color="auto" w:fill="FFFFFF" w:themeFill="background1"/>
          </w:tcPr>
          <w:p w14:paraId="33EE4158" w14:textId="77777777" w:rsidR="00615E3D" w:rsidRPr="00252E32" w:rsidRDefault="00615E3D" w:rsidP="00252E32">
            <w:pPr>
              <w:spacing w:before="0" w:after="0"/>
              <w:ind w:left="0" w:right="57" w:firstLine="0"/>
              <w:rPr>
                <w:rFonts w:ascii="Arial" w:hAnsi="Arial" w:cs="Arial"/>
                <w:b/>
                <w:bCs/>
              </w:rPr>
            </w:pPr>
          </w:p>
        </w:tc>
      </w:tr>
      <w:tr w:rsidR="00615E3D" w:rsidRPr="00B77502" w14:paraId="1CEC3226" w14:textId="77777777" w:rsidTr="00252E32">
        <w:trPr>
          <w:trHeight w:val="394"/>
        </w:trPr>
        <w:tc>
          <w:tcPr>
            <w:tcW w:w="248" w:type="pct"/>
            <w:vMerge/>
            <w:shd w:val="clear" w:color="auto" w:fill="FEF3E5" w:themeFill="accent6" w:themeFillTint="33"/>
          </w:tcPr>
          <w:p w14:paraId="727B818C" w14:textId="77777777" w:rsidR="00615E3D" w:rsidRPr="00252E32" w:rsidRDefault="00615E3D" w:rsidP="00615E3D">
            <w:pPr>
              <w:spacing w:after="0" w:line="360" w:lineRule="auto"/>
              <w:ind w:left="32" w:right="57" w:hanging="25"/>
              <w:rPr>
                <w:b/>
                <w:bCs/>
              </w:rPr>
            </w:pPr>
          </w:p>
        </w:tc>
        <w:tc>
          <w:tcPr>
            <w:tcW w:w="1782" w:type="pct"/>
            <w:shd w:val="clear" w:color="auto" w:fill="FDC581" w:themeFill="accent6"/>
          </w:tcPr>
          <w:p w14:paraId="4CB23F01" w14:textId="77777777" w:rsidR="00615E3D" w:rsidRPr="00252E32" w:rsidRDefault="00615E3D" w:rsidP="00615E3D">
            <w:pPr>
              <w:spacing w:before="0" w:after="0"/>
              <w:ind w:left="57" w:right="0" w:firstLine="0"/>
              <w:rPr>
                <w:rFonts w:ascii="Arial" w:eastAsia="Calibri" w:hAnsi="Arial" w:cs="Arial"/>
                <w:sz w:val="20"/>
                <w:szCs w:val="20"/>
              </w:rPr>
            </w:pPr>
            <w:r w:rsidRPr="00252E32">
              <w:rPr>
                <w:rFonts w:ascii="Arial" w:eastAsia="Calibri" w:hAnsi="Arial" w:cs="Arial"/>
                <w:b/>
                <w:bCs/>
              </w:rPr>
              <w:t>Rationale for Outcome</w:t>
            </w:r>
            <w:r w:rsidRPr="00252E32">
              <w:rPr>
                <w:rFonts w:ascii="Arial" w:eastAsia="Calibri" w:hAnsi="Arial" w:cs="Arial"/>
                <w:sz w:val="20"/>
                <w:szCs w:val="20"/>
              </w:rPr>
              <w:t xml:space="preserve"> </w:t>
            </w:r>
          </w:p>
          <w:p w14:paraId="0725BA9E" w14:textId="54FB6DDB" w:rsidR="00615E3D" w:rsidRPr="00252E32" w:rsidRDefault="00615E3D" w:rsidP="00615E3D">
            <w:pPr>
              <w:spacing w:before="0" w:after="0"/>
              <w:ind w:left="57" w:right="0" w:firstLine="0"/>
              <w:rPr>
                <w:rFonts w:ascii="Arial" w:hAnsi="Arial" w:cs="Arial"/>
                <w:b/>
                <w:bCs/>
              </w:rPr>
            </w:pPr>
            <w:r w:rsidRPr="00252E32">
              <w:rPr>
                <w:rFonts w:ascii="Arial" w:eastAsia="Calibri" w:hAnsi="Arial" w:cs="Arial"/>
                <w:sz w:val="20"/>
                <w:szCs w:val="20"/>
              </w:rPr>
              <w:t>(if not accepted)</w:t>
            </w:r>
          </w:p>
        </w:tc>
        <w:tc>
          <w:tcPr>
            <w:tcW w:w="2970" w:type="pct"/>
            <w:shd w:val="clear" w:color="auto" w:fill="FFFFFF" w:themeFill="background1"/>
          </w:tcPr>
          <w:p w14:paraId="4D750275" w14:textId="77777777" w:rsidR="00615E3D" w:rsidRPr="00252E32" w:rsidRDefault="00615E3D" w:rsidP="00252E32">
            <w:pPr>
              <w:spacing w:before="0" w:after="0"/>
              <w:ind w:left="0" w:right="57" w:firstLine="0"/>
              <w:rPr>
                <w:rFonts w:ascii="Arial" w:hAnsi="Arial" w:cs="Arial"/>
                <w:b/>
                <w:bCs/>
              </w:rPr>
            </w:pPr>
          </w:p>
        </w:tc>
      </w:tr>
      <w:tr w:rsidR="00615E3D" w:rsidRPr="00B77502" w14:paraId="2CDF3940" w14:textId="77777777" w:rsidTr="00252E32">
        <w:trPr>
          <w:trHeight w:val="394"/>
        </w:trPr>
        <w:tc>
          <w:tcPr>
            <w:tcW w:w="248" w:type="pct"/>
            <w:vMerge/>
            <w:shd w:val="clear" w:color="auto" w:fill="FEF3E5" w:themeFill="accent6" w:themeFillTint="33"/>
          </w:tcPr>
          <w:p w14:paraId="3C53AAEB" w14:textId="77777777" w:rsidR="00615E3D" w:rsidRPr="00252E32" w:rsidRDefault="00615E3D" w:rsidP="00615E3D">
            <w:pPr>
              <w:spacing w:after="0" w:line="360" w:lineRule="auto"/>
              <w:ind w:left="32" w:right="57" w:hanging="25"/>
              <w:rPr>
                <w:b/>
                <w:bCs/>
              </w:rPr>
            </w:pPr>
          </w:p>
        </w:tc>
        <w:tc>
          <w:tcPr>
            <w:tcW w:w="1782" w:type="pct"/>
            <w:shd w:val="clear" w:color="auto" w:fill="FDC581" w:themeFill="accent6"/>
          </w:tcPr>
          <w:p w14:paraId="70D0E03F" w14:textId="1EBF81EA" w:rsidR="00615E3D" w:rsidRPr="00252E32" w:rsidRDefault="00615E3D" w:rsidP="00615E3D">
            <w:pPr>
              <w:spacing w:before="0" w:after="0"/>
              <w:ind w:left="57" w:right="0" w:firstLine="0"/>
              <w:rPr>
                <w:rFonts w:ascii="Arial" w:hAnsi="Arial" w:cs="Arial"/>
                <w:b/>
                <w:bCs/>
              </w:rPr>
            </w:pPr>
            <w:r w:rsidRPr="00252E32">
              <w:rPr>
                <w:rFonts w:ascii="Arial" w:eastAsia="Calibri" w:hAnsi="Arial" w:cs="Arial"/>
                <w:b/>
                <w:bCs/>
              </w:rPr>
              <w:t>Amendment to report wording</w:t>
            </w:r>
          </w:p>
        </w:tc>
        <w:tc>
          <w:tcPr>
            <w:tcW w:w="2970" w:type="pct"/>
            <w:shd w:val="clear" w:color="auto" w:fill="FFFFFF" w:themeFill="background1"/>
          </w:tcPr>
          <w:p w14:paraId="1837B9CA" w14:textId="77777777" w:rsidR="00615E3D" w:rsidRPr="00252E32" w:rsidRDefault="00615E3D" w:rsidP="00252E32">
            <w:pPr>
              <w:spacing w:before="0" w:after="0"/>
              <w:ind w:left="0" w:right="57" w:firstLine="0"/>
              <w:rPr>
                <w:rFonts w:ascii="Arial" w:hAnsi="Arial" w:cs="Arial"/>
                <w:b/>
                <w:bCs/>
              </w:rPr>
            </w:pPr>
          </w:p>
        </w:tc>
      </w:tr>
      <w:tr w:rsidR="00615E3D" w:rsidRPr="00B77502" w14:paraId="1193578D" w14:textId="77777777" w:rsidTr="00252E32">
        <w:trPr>
          <w:trHeight w:val="523"/>
        </w:trPr>
        <w:tc>
          <w:tcPr>
            <w:tcW w:w="5000" w:type="pct"/>
            <w:gridSpan w:val="3"/>
            <w:shd w:val="clear" w:color="auto" w:fill="F2F2F2" w:themeFill="background1" w:themeFillShade="F2"/>
          </w:tcPr>
          <w:p w14:paraId="546714BC" w14:textId="0284B727" w:rsidR="00615E3D" w:rsidRPr="00252E32" w:rsidRDefault="00615E3D" w:rsidP="00615E3D">
            <w:pPr>
              <w:spacing w:after="0" w:line="360" w:lineRule="auto"/>
              <w:jc w:val="center"/>
              <w:rPr>
                <w:rFonts w:ascii="Arial" w:hAnsi="Arial" w:cs="Arial"/>
                <w:b/>
                <w:bCs/>
                <w:i/>
                <w:iCs/>
                <w:sz w:val="20"/>
                <w:szCs w:val="20"/>
              </w:rPr>
            </w:pPr>
            <w:r w:rsidRPr="00252E32">
              <w:rPr>
                <w:rFonts w:ascii="Arial" w:hAnsi="Arial" w:cs="Arial"/>
                <w:b/>
                <w:bCs/>
                <w:i/>
                <w:iCs/>
                <w:sz w:val="20"/>
                <w:szCs w:val="20"/>
              </w:rPr>
              <w:t>Duplicate this box if more than one non-compliance is being submitted for an Inspection Findings Review.</w:t>
            </w:r>
          </w:p>
        </w:tc>
      </w:tr>
      <w:bookmarkEnd w:id="1"/>
    </w:tbl>
    <w:p w14:paraId="7C02B2B0" w14:textId="0DD68B7D" w:rsidR="00E426F3" w:rsidRDefault="00E426F3" w:rsidP="008E57E4">
      <w:pPr>
        <w:spacing w:before="120" w:after="120" w:line="240" w:lineRule="exact"/>
        <w:rPr>
          <w:rFonts w:eastAsia="Times New Roman"/>
        </w:rPr>
      </w:pPr>
    </w:p>
    <w:p w14:paraId="13FD8F4D" w14:textId="77777777" w:rsidR="006473C8" w:rsidRDefault="006473C8" w:rsidP="008E57E4">
      <w:pPr>
        <w:spacing w:before="120" w:after="120" w:line="240" w:lineRule="exact"/>
        <w:rPr>
          <w:rFonts w:eastAsia="Times New Roman"/>
        </w:rPr>
      </w:pPr>
    </w:p>
    <w:p w14:paraId="1576EA5E" w14:textId="77777777" w:rsidR="007E4985" w:rsidRDefault="007E4985" w:rsidP="008E57E4">
      <w:pPr>
        <w:spacing w:before="120" w:after="120" w:line="240" w:lineRule="exact"/>
        <w:rPr>
          <w:rFonts w:eastAsia="Times New Roman"/>
        </w:rPr>
      </w:pPr>
    </w:p>
    <w:p w14:paraId="7C3E3E55" w14:textId="77777777" w:rsidR="00727837" w:rsidRDefault="00727837" w:rsidP="00220EB7">
      <w:pPr>
        <w:spacing w:before="120" w:after="120" w:line="240" w:lineRule="exact"/>
        <w:rPr>
          <w:rFonts w:ascii="Calibri" w:eastAsia="Times New Roman" w:hAnsi="Calibri" w:cs="Times New Roman"/>
          <w:b/>
          <w:u w:val="single"/>
        </w:rPr>
      </w:pPr>
    </w:p>
    <w:sectPr w:rsidR="00727837" w:rsidSect="00893977">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83046" w14:textId="77777777" w:rsidR="00412001" w:rsidRDefault="00412001" w:rsidP="00EE4587">
      <w:pPr>
        <w:spacing w:after="0" w:line="240" w:lineRule="auto"/>
      </w:pPr>
      <w:r>
        <w:separator/>
      </w:r>
    </w:p>
  </w:endnote>
  <w:endnote w:type="continuationSeparator" w:id="0">
    <w:p w14:paraId="5B77EE0C" w14:textId="77777777" w:rsidR="00412001" w:rsidRDefault="00412001" w:rsidP="00EE4587">
      <w:pPr>
        <w:spacing w:after="0" w:line="240" w:lineRule="auto"/>
      </w:pPr>
      <w:r>
        <w:continuationSeparator/>
      </w:r>
    </w:p>
  </w:endnote>
  <w:endnote w:type="continuationNotice" w:id="1">
    <w:p w14:paraId="0B6BD0E0" w14:textId="77777777" w:rsidR="00412001" w:rsidRDefault="00412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81909989"/>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63C60B9" w14:textId="287A15F4" w:rsidR="00CF250A" w:rsidRPr="00E55A1F" w:rsidRDefault="00CF250A">
            <w:pPr>
              <w:pStyle w:val="Footer"/>
              <w:jc w:val="center"/>
              <w:rPr>
                <w:rFonts w:ascii="Arial" w:hAnsi="Arial" w:cs="Arial"/>
                <w:sz w:val="20"/>
                <w:szCs w:val="20"/>
              </w:rPr>
            </w:pPr>
            <w:r w:rsidRPr="00E55A1F">
              <w:rPr>
                <w:rFonts w:ascii="Arial" w:hAnsi="Arial" w:cs="Arial"/>
                <w:sz w:val="20"/>
                <w:szCs w:val="20"/>
              </w:rPr>
              <w:t xml:space="preserve">Page </w:t>
            </w:r>
            <w:r w:rsidRPr="00E55A1F">
              <w:rPr>
                <w:rFonts w:ascii="Arial" w:hAnsi="Arial" w:cs="Arial"/>
                <w:b/>
                <w:bCs/>
                <w:sz w:val="20"/>
                <w:szCs w:val="20"/>
              </w:rPr>
              <w:fldChar w:fldCharType="begin"/>
            </w:r>
            <w:r w:rsidRPr="00E55A1F">
              <w:rPr>
                <w:rFonts w:ascii="Arial" w:hAnsi="Arial" w:cs="Arial"/>
                <w:b/>
                <w:bCs/>
                <w:sz w:val="20"/>
                <w:szCs w:val="20"/>
              </w:rPr>
              <w:instrText xml:space="preserve"> PAGE </w:instrText>
            </w:r>
            <w:r w:rsidRPr="00E55A1F">
              <w:rPr>
                <w:rFonts w:ascii="Arial" w:hAnsi="Arial" w:cs="Arial"/>
                <w:b/>
                <w:bCs/>
                <w:sz w:val="20"/>
                <w:szCs w:val="20"/>
              </w:rPr>
              <w:fldChar w:fldCharType="separate"/>
            </w:r>
            <w:r w:rsidRPr="00E55A1F">
              <w:rPr>
                <w:rFonts w:ascii="Arial" w:hAnsi="Arial" w:cs="Arial"/>
                <w:b/>
                <w:bCs/>
                <w:noProof/>
                <w:sz w:val="20"/>
                <w:szCs w:val="20"/>
              </w:rPr>
              <w:t>2</w:t>
            </w:r>
            <w:r w:rsidRPr="00E55A1F">
              <w:rPr>
                <w:rFonts w:ascii="Arial" w:hAnsi="Arial" w:cs="Arial"/>
                <w:b/>
                <w:bCs/>
                <w:sz w:val="20"/>
                <w:szCs w:val="20"/>
              </w:rPr>
              <w:fldChar w:fldCharType="end"/>
            </w:r>
            <w:r w:rsidRPr="00E55A1F">
              <w:rPr>
                <w:rFonts w:ascii="Arial" w:hAnsi="Arial" w:cs="Arial"/>
                <w:sz w:val="20"/>
                <w:szCs w:val="20"/>
              </w:rPr>
              <w:t xml:space="preserve"> of </w:t>
            </w:r>
            <w:r w:rsidRPr="00E55A1F">
              <w:rPr>
                <w:rFonts w:ascii="Arial" w:hAnsi="Arial" w:cs="Arial"/>
                <w:b/>
                <w:bCs/>
                <w:sz w:val="20"/>
                <w:szCs w:val="20"/>
              </w:rPr>
              <w:fldChar w:fldCharType="begin"/>
            </w:r>
            <w:r w:rsidRPr="00E55A1F">
              <w:rPr>
                <w:rFonts w:ascii="Arial" w:hAnsi="Arial" w:cs="Arial"/>
                <w:b/>
                <w:bCs/>
                <w:sz w:val="20"/>
                <w:szCs w:val="20"/>
              </w:rPr>
              <w:instrText xml:space="preserve"> NUMPAGES  </w:instrText>
            </w:r>
            <w:r w:rsidRPr="00E55A1F">
              <w:rPr>
                <w:rFonts w:ascii="Arial" w:hAnsi="Arial" w:cs="Arial"/>
                <w:b/>
                <w:bCs/>
                <w:sz w:val="20"/>
                <w:szCs w:val="20"/>
              </w:rPr>
              <w:fldChar w:fldCharType="separate"/>
            </w:r>
            <w:r w:rsidRPr="00E55A1F">
              <w:rPr>
                <w:rFonts w:ascii="Arial" w:hAnsi="Arial" w:cs="Arial"/>
                <w:b/>
                <w:bCs/>
                <w:noProof/>
                <w:sz w:val="20"/>
                <w:szCs w:val="20"/>
              </w:rPr>
              <w:t>2</w:t>
            </w:r>
            <w:r w:rsidRPr="00E55A1F">
              <w:rPr>
                <w:rFonts w:ascii="Arial" w:hAnsi="Arial" w:cs="Arial"/>
                <w:b/>
                <w:bCs/>
                <w:sz w:val="20"/>
                <w:szCs w:val="20"/>
              </w:rPr>
              <w:fldChar w:fldCharType="end"/>
            </w:r>
          </w:p>
        </w:sdtContent>
      </w:sdt>
    </w:sdtContent>
  </w:sdt>
  <w:p w14:paraId="57289102" w14:textId="77777777" w:rsidR="00CF250A" w:rsidRPr="00E55A1F" w:rsidRDefault="00CF250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F3C8" w14:textId="77777777" w:rsidR="00412001" w:rsidRDefault="00412001" w:rsidP="00EE4587">
      <w:pPr>
        <w:spacing w:after="0" w:line="240" w:lineRule="auto"/>
      </w:pPr>
      <w:r>
        <w:separator/>
      </w:r>
    </w:p>
  </w:footnote>
  <w:footnote w:type="continuationSeparator" w:id="0">
    <w:p w14:paraId="7370395B" w14:textId="77777777" w:rsidR="00412001" w:rsidRDefault="00412001" w:rsidP="00EE4587">
      <w:pPr>
        <w:spacing w:after="0" w:line="240" w:lineRule="auto"/>
      </w:pPr>
      <w:r>
        <w:continuationSeparator/>
      </w:r>
    </w:p>
  </w:footnote>
  <w:footnote w:type="continuationNotice" w:id="1">
    <w:p w14:paraId="6A05ACA8" w14:textId="77777777" w:rsidR="00412001" w:rsidRDefault="00412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1970" w14:textId="47F1C98A" w:rsidR="00893977" w:rsidRPr="00893977" w:rsidRDefault="00893977" w:rsidP="00893977">
    <w:pPr>
      <w:spacing w:after="0"/>
      <w:ind w:left="-709"/>
      <w:rPr>
        <w:rFonts w:ascii="Verdana" w:eastAsia="Calibri" w:hAnsi="Verdana" w:cs="Times New Roman"/>
        <w:sz w:val="20"/>
        <w:szCs w:val="20"/>
        <w:lang w:eastAsia="en-IE"/>
      </w:rPr>
    </w:pPr>
    <w:r>
      <w:rPr>
        <w:noProof/>
      </w:rPr>
      <w:drawing>
        <wp:anchor distT="0" distB="0" distL="114300" distR="114300" simplePos="0" relativeHeight="251657216" behindDoc="0" locked="0" layoutInCell="1" allowOverlap="1" wp14:anchorId="5ED224E5" wp14:editId="61C1A84E">
          <wp:simplePos x="0" y="0"/>
          <wp:positionH relativeFrom="column">
            <wp:posOffset>8601075</wp:posOffset>
          </wp:positionH>
          <wp:positionV relativeFrom="paragraph">
            <wp:posOffset>13970</wp:posOffset>
          </wp:positionV>
          <wp:extent cx="920750" cy="596213"/>
          <wp:effectExtent l="0" t="0" r="0" b="0"/>
          <wp:wrapThrough wrapText="bothSides">
            <wp:wrapPolygon edited="0">
              <wp:start x="0" y="0"/>
              <wp:lineTo x="0" y="20725"/>
              <wp:lineTo x="21004" y="20725"/>
              <wp:lineTo x="21004" y="0"/>
              <wp:lineTo x="0" y="0"/>
            </wp:wrapPolygon>
          </wp:wrapThrough>
          <wp:docPr id="3"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596213"/>
                  </a:xfrm>
                  <a:prstGeom prst="rect">
                    <a:avLst/>
                  </a:prstGeom>
                  <a:noFill/>
                  <a:ln>
                    <a:noFill/>
                  </a:ln>
                </pic:spPr>
              </pic:pic>
            </a:graphicData>
          </a:graphic>
        </wp:anchor>
      </w:drawing>
    </w:r>
    <w:r w:rsidRPr="00893977">
      <w:rPr>
        <w:rFonts w:ascii="Verdana" w:eastAsia="Calibri" w:hAnsi="Verdana" w:cs="Times New Roman"/>
        <w:sz w:val="20"/>
        <w:szCs w:val="20"/>
        <w:lang w:eastAsia="en-IE"/>
      </w:rPr>
      <w:t>EYI-F</w:t>
    </w:r>
    <w:r>
      <w:rPr>
        <w:rFonts w:ascii="Verdana" w:eastAsia="Calibri" w:hAnsi="Verdana" w:cs="Times New Roman"/>
        <w:sz w:val="20"/>
        <w:szCs w:val="20"/>
        <w:lang w:eastAsia="en-IE"/>
      </w:rPr>
      <w:t>E24</w:t>
    </w:r>
    <w:r w:rsidRPr="00893977">
      <w:rPr>
        <w:rFonts w:ascii="Verdana" w:eastAsia="Calibri" w:hAnsi="Verdana" w:cs="Times New Roman"/>
        <w:sz w:val="20"/>
        <w:szCs w:val="20"/>
        <w:lang w:eastAsia="en-IE"/>
      </w:rPr>
      <w:t>.1</w:t>
    </w:r>
  </w:p>
  <w:p w14:paraId="598CDC03" w14:textId="77777777" w:rsidR="00EA1FA3" w:rsidRDefault="00893977" w:rsidP="00EA1FA3">
    <w:pPr>
      <w:spacing w:after="0" w:line="240" w:lineRule="auto"/>
      <w:ind w:left="-709" w:right="363"/>
      <w:rPr>
        <w:rFonts w:ascii="Verdana" w:eastAsia="Calibri" w:hAnsi="Verdana" w:cs="Times New Roman"/>
        <w:sz w:val="20"/>
        <w:szCs w:val="20"/>
        <w:lang w:eastAsia="en-IE"/>
      </w:rPr>
    </w:pPr>
    <w:r w:rsidRPr="00893977">
      <w:rPr>
        <w:rFonts w:ascii="Verdana" w:eastAsia="Calibri" w:hAnsi="Verdana" w:cs="Times New Roman"/>
        <w:sz w:val="20"/>
        <w:szCs w:val="20"/>
        <w:lang w:eastAsia="en-IE"/>
      </w:rPr>
      <w:t>V</w:t>
    </w:r>
    <w:r w:rsidR="00FA31AF">
      <w:rPr>
        <w:rFonts w:ascii="Verdana" w:eastAsia="Calibri" w:hAnsi="Verdana" w:cs="Times New Roman"/>
        <w:sz w:val="20"/>
        <w:szCs w:val="20"/>
        <w:lang w:eastAsia="en-IE"/>
      </w:rPr>
      <w:t>3</w:t>
    </w:r>
    <w:r w:rsidRPr="00893977">
      <w:rPr>
        <w:rFonts w:ascii="Verdana" w:eastAsia="Calibri" w:hAnsi="Verdana" w:cs="Times New Roman"/>
        <w:sz w:val="20"/>
        <w:szCs w:val="20"/>
        <w:lang w:eastAsia="en-IE"/>
      </w:rPr>
      <w:t>.0</w:t>
    </w:r>
  </w:p>
  <w:p w14:paraId="707C222C" w14:textId="468E3B7C" w:rsidR="00EE4587" w:rsidRPr="00EA1FA3" w:rsidRDefault="00EA1FA3" w:rsidP="00EA1FA3">
    <w:pPr>
      <w:spacing w:after="0" w:line="240" w:lineRule="auto"/>
      <w:ind w:left="-709" w:right="363"/>
      <w:rPr>
        <w:rFonts w:ascii="Verdana" w:eastAsia="Calibri" w:hAnsi="Verdana" w:cs="Times New Roman"/>
        <w:sz w:val="20"/>
        <w:szCs w:val="20"/>
        <w:lang w:eastAsia="en-IE"/>
      </w:rPr>
    </w:pPr>
    <w:r>
      <w:t>03/06/2025</w:t>
    </w:r>
  </w:p>
</w:hdr>
</file>

<file path=word/intelligence2.xml><?xml version="1.0" encoding="utf-8"?>
<int2:intelligence xmlns:int2="http://schemas.microsoft.com/office/intelligence/2020/intelligence" xmlns:oel="http://schemas.microsoft.com/office/2019/extlst">
  <int2:observations>
    <int2:textHash int2:hashCode="Jxkbbmmej0w0tb" int2:id="sU2g4ec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227"/>
    <w:multiLevelType w:val="hybridMultilevel"/>
    <w:tmpl w:val="D0783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1411E2"/>
    <w:multiLevelType w:val="hybridMultilevel"/>
    <w:tmpl w:val="7B76E250"/>
    <w:lvl w:ilvl="0" w:tplc="99503AC2">
      <w:start w:val="1"/>
      <w:numFmt w:val="bullet"/>
      <w:lvlText w:val="•"/>
      <w:lvlJc w:val="left"/>
      <w:pPr>
        <w:tabs>
          <w:tab w:val="num" w:pos="720"/>
        </w:tabs>
        <w:ind w:left="720" w:hanging="360"/>
      </w:pPr>
      <w:rPr>
        <w:rFonts w:ascii="Calibri" w:hAnsi="Calibri" w:hint="default"/>
      </w:rPr>
    </w:lvl>
    <w:lvl w:ilvl="1" w:tplc="94CCD18C" w:tentative="1">
      <w:start w:val="1"/>
      <w:numFmt w:val="bullet"/>
      <w:lvlText w:val="•"/>
      <w:lvlJc w:val="left"/>
      <w:pPr>
        <w:tabs>
          <w:tab w:val="num" w:pos="1440"/>
        </w:tabs>
        <w:ind w:left="1440" w:hanging="360"/>
      </w:pPr>
      <w:rPr>
        <w:rFonts w:ascii="Calibri" w:hAnsi="Calibri" w:hint="default"/>
      </w:rPr>
    </w:lvl>
    <w:lvl w:ilvl="2" w:tplc="6F5A44F8" w:tentative="1">
      <w:start w:val="1"/>
      <w:numFmt w:val="bullet"/>
      <w:lvlText w:val="•"/>
      <w:lvlJc w:val="left"/>
      <w:pPr>
        <w:tabs>
          <w:tab w:val="num" w:pos="2160"/>
        </w:tabs>
        <w:ind w:left="2160" w:hanging="360"/>
      </w:pPr>
      <w:rPr>
        <w:rFonts w:ascii="Calibri" w:hAnsi="Calibri" w:hint="default"/>
      </w:rPr>
    </w:lvl>
    <w:lvl w:ilvl="3" w:tplc="45DEDFEC" w:tentative="1">
      <w:start w:val="1"/>
      <w:numFmt w:val="bullet"/>
      <w:lvlText w:val="•"/>
      <w:lvlJc w:val="left"/>
      <w:pPr>
        <w:tabs>
          <w:tab w:val="num" w:pos="2880"/>
        </w:tabs>
        <w:ind w:left="2880" w:hanging="360"/>
      </w:pPr>
      <w:rPr>
        <w:rFonts w:ascii="Calibri" w:hAnsi="Calibri" w:hint="default"/>
      </w:rPr>
    </w:lvl>
    <w:lvl w:ilvl="4" w:tplc="074EBB06" w:tentative="1">
      <w:start w:val="1"/>
      <w:numFmt w:val="bullet"/>
      <w:lvlText w:val="•"/>
      <w:lvlJc w:val="left"/>
      <w:pPr>
        <w:tabs>
          <w:tab w:val="num" w:pos="3600"/>
        </w:tabs>
        <w:ind w:left="3600" w:hanging="360"/>
      </w:pPr>
      <w:rPr>
        <w:rFonts w:ascii="Calibri" w:hAnsi="Calibri" w:hint="default"/>
      </w:rPr>
    </w:lvl>
    <w:lvl w:ilvl="5" w:tplc="50A05F24" w:tentative="1">
      <w:start w:val="1"/>
      <w:numFmt w:val="bullet"/>
      <w:lvlText w:val="•"/>
      <w:lvlJc w:val="left"/>
      <w:pPr>
        <w:tabs>
          <w:tab w:val="num" w:pos="4320"/>
        </w:tabs>
        <w:ind w:left="4320" w:hanging="360"/>
      </w:pPr>
      <w:rPr>
        <w:rFonts w:ascii="Calibri" w:hAnsi="Calibri" w:hint="default"/>
      </w:rPr>
    </w:lvl>
    <w:lvl w:ilvl="6" w:tplc="732CF02C" w:tentative="1">
      <w:start w:val="1"/>
      <w:numFmt w:val="bullet"/>
      <w:lvlText w:val="•"/>
      <w:lvlJc w:val="left"/>
      <w:pPr>
        <w:tabs>
          <w:tab w:val="num" w:pos="5040"/>
        </w:tabs>
        <w:ind w:left="5040" w:hanging="360"/>
      </w:pPr>
      <w:rPr>
        <w:rFonts w:ascii="Calibri" w:hAnsi="Calibri" w:hint="default"/>
      </w:rPr>
    </w:lvl>
    <w:lvl w:ilvl="7" w:tplc="648E18E8" w:tentative="1">
      <w:start w:val="1"/>
      <w:numFmt w:val="bullet"/>
      <w:lvlText w:val="•"/>
      <w:lvlJc w:val="left"/>
      <w:pPr>
        <w:tabs>
          <w:tab w:val="num" w:pos="5760"/>
        </w:tabs>
        <w:ind w:left="5760" w:hanging="360"/>
      </w:pPr>
      <w:rPr>
        <w:rFonts w:ascii="Calibri" w:hAnsi="Calibri" w:hint="default"/>
      </w:rPr>
    </w:lvl>
    <w:lvl w:ilvl="8" w:tplc="D756895C"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5F8F49A6"/>
    <w:multiLevelType w:val="hybridMultilevel"/>
    <w:tmpl w:val="4B5A2D4E"/>
    <w:lvl w:ilvl="0" w:tplc="51D82B2E">
      <w:start w:val="1"/>
      <w:numFmt w:val="bullet"/>
      <w:lvlText w:val="•"/>
      <w:lvlJc w:val="left"/>
      <w:pPr>
        <w:tabs>
          <w:tab w:val="num" w:pos="720"/>
        </w:tabs>
        <w:ind w:left="720" w:hanging="360"/>
      </w:pPr>
      <w:rPr>
        <w:rFonts w:ascii="Calibri" w:hAnsi="Calibri" w:hint="default"/>
      </w:rPr>
    </w:lvl>
    <w:lvl w:ilvl="1" w:tplc="0EB82FA2" w:tentative="1">
      <w:start w:val="1"/>
      <w:numFmt w:val="bullet"/>
      <w:lvlText w:val="•"/>
      <w:lvlJc w:val="left"/>
      <w:pPr>
        <w:tabs>
          <w:tab w:val="num" w:pos="1440"/>
        </w:tabs>
        <w:ind w:left="1440" w:hanging="360"/>
      </w:pPr>
      <w:rPr>
        <w:rFonts w:ascii="Calibri" w:hAnsi="Calibri" w:hint="default"/>
      </w:rPr>
    </w:lvl>
    <w:lvl w:ilvl="2" w:tplc="A7666422" w:tentative="1">
      <w:start w:val="1"/>
      <w:numFmt w:val="bullet"/>
      <w:lvlText w:val="•"/>
      <w:lvlJc w:val="left"/>
      <w:pPr>
        <w:tabs>
          <w:tab w:val="num" w:pos="2160"/>
        </w:tabs>
        <w:ind w:left="2160" w:hanging="360"/>
      </w:pPr>
      <w:rPr>
        <w:rFonts w:ascii="Calibri" w:hAnsi="Calibri" w:hint="default"/>
      </w:rPr>
    </w:lvl>
    <w:lvl w:ilvl="3" w:tplc="ECFC41A6" w:tentative="1">
      <w:start w:val="1"/>
      <w:numFmt w:val="bullet"/>
      <w:lvlText w:val="•"/>
      <w:lvlJc w:val="left"/>
      <w:pPr>
        <w:tabs>
          <w:tab w:val="num" w:pos="2880"/>
        </w:tabs>
        <w:ind w:left="2880" w:hanging="360"/>
      </w:pPr>
      <w:rPr>
        <w:rFonts w:ascii="Calibri" w:hAnsi="Calibri" w:hint="default"/>
      </w:rPr>
    </w:lvl>
    <w:lvl w:ilvl="4" w:tplc="E0E8A75C" w:tentative="1">
      <w:start w:val="1"/>
      <w:numFmt w:val="bullet"/>
      <w:lvlText w:val="•"/>
      <w:lvlJc w:val="left"/>
      <w:pPr>
        <w:tabs>
          <w:tab w:val="num" w:pos="3600"/>
        </w:tabs>
        <w:ind w:left="3600" w:hanging="360"/>
      </w:pPr>
      <w:rPr>
        <w:rFonts w:ascii="Calibri" w:hAnsi="Calibri" w:hint="default"/>
      </w:rPr>
    </w:lvl>
    <w:lvl w:ilvl="5" w:tplc="1892E4A6" w:tentative="1">
      <w:start w:val="1"/>
      <w:numFmt w:val="bullet"/>
      <w:lvlText w:val="•"/>
      <w:lvlJc w:val="left"/>
      <w:pPr>
        <w:tabs>
          <w:tab w:val="num" w:pos="4320"/>
        </w:tabs>
        <w:ind w:left="4320" w:hanging="360"/>
      </w:pPr>
      <w:rPr>
        <w:rFonts w:ascii="Calibri" w:hAnsi="Calibri" w:hint="default"/>
      </w:rPr>
    </w:lvl>
    <w:lvl w:ilvl="6" w:tplc="4AFC20B4" w:tentative="1">
      <w:start w:val="1"/>
      <w:numFmt w:val="bullet"/>
      <w:lvlText w:val="•"/>
      <w:lvlJc w:val="left"/>
      <w:pPr>
        <w:tabs>
          <w:tab w:val="num" w:pos="5040"/>
        </w:tabs>
        <w:ind w:left="5040" w:hanging="360"/>
      </w:pPr>
      <w:rPr>
        <w:rFonts w:ascii="Calibri" w:hAnsi="Calibri" w:hint="default"/>
      </w:rPr>
    </w:lvl>
    <w:lvl w:ilvl="7" w:tplc="FA1CA06A" w:tentative="1">
      <w:start w:val="1"/>
      <w:numFmt w:val="bullet"/>
      <w:lvlText w:val="•"/>
      <w:lvlJc w:val="left"/>
      <w:pPr>
        <w:tabs>
          <w:tab w:val="num" w:pos="5760"/>
        </w:tabs>
        <w:ind w:left="5760" w:hanging="360"/>
      </w:pPr>
      <w:rPr>
        <w:rFonts w:ascii="Calibri" w:hAnsi="Calibri" w:hint="default"/>
      </w:rPr>
    </w:lvl>
    <w:lvl w:ilvl="8" w:tplc="A2E825A2" w:tentative="1">
      <w:start w:val="1"/>
      <w:numFmt w:val="bullet"/>
      <w:lvlText w:val="•"/>
      <w:lvlJc w:val="left"/>
      <w:pPr>
        <w:tabs>
          <w:tab w:val="num" w:pos="6480"/>
        </w:tabs>
        <w:ind w:left="6480" w:hanging="360"/>
      </w:pPr>
      <w:rPr>
        <w:rFonts w:ascii="Calibri" w:hAnsi="Calibri" w:hint="default"/>
      </w:rPr>
    </w:lvl>
  </w:abstractNum>
  <w:num w:numId="1" w16cid:durableId="997878006">
    <w:abstractNumId w:val="1"/>
  </w:num>
  <w:num w:numId="2" w16cid:durableId="1062749044">
    <w:abstractNumId w:val="2"/>
  </w:num>
  <w:num w:numId="3" w16cid:durableId="9432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87"/>
    <w:rsid w:val="00004543"/>
    <w:rsid w:val="000613E7"/>
    <w:rsid w:val="00061476"/>
    <w:rsid w:val="00074C14"/>
    <w:rsid w:val="0009517E"/>
    <w:rsid w:val="000B6B7B"/>
    <w:rsid w:val="00103D6A"/>
    <w:rsid w:val="00177412"/>
    <w:rsid w:val="001A7AB3"/>
    <w:rsid w:val="001C25CE"/>
    <w:rsid w:val="001C7EEF"/>
    <w:rsid w:val="001F167E"/>
    <w:rsid w:val="00220EB7"/>
    <w:rsid w:val="00252E32"/>
    <w:rsid w:val="00263780"/>
    <w:rsid w:val="0027664B"/>
    <w:rsid w:val="002D0DDD"/>
    <w:rsid w:val="003029B6"/>
    <w:rsid w:val="00303245"/>
    <w:rsid w:val="00307361"/>
    <w:rsid w:val="003319CD"/>
    <w:rsid w:val="00337236"/>
    <w:rsid w:val="00372DC6"/>
    <w:rsid w:val="003B0A6E"/>
    <w:rsid w:val="003B3A7D"/>
    <w:rsid w:val="003F5563"/>
    <w:rsid w:val="00412001"/>
    <w:rsid w:val="00431344"/>
    <w:rsid w:val="004332AF"/>
    <w:rsid w:val="00450F75"/>
    <w:rsid w:val="004610DC"/>
    <w:rsid w:val="0046369E"/>
    <w:rsid w:val="004828D7"/>
    <w:rsid w:val="004C1859"/>
    <w:rsid w:val="004F0267"/>
    <w:rsid w:val="004F362A"/>
    <w:rsid w:val="005341DA"/>
    <w:rsid w:val="005776A2"/>
    <w:rsid w:val="005A1EE7"/>
    <w:rsid w:val="005D370D"/>
    <w:rsid w:val="005E34F6"/>
    <w:rsid w:val="005F5B5E"/>
    <w:rsid w:val="00615E3D"/>
    <w:rsid w:val="00631903"/>
    <w:rsid w:val="006473C8"/>
    <w:rsid w:val="00662CB9"/>
    <w:rsid w:val="006630FC"/>
    <w:rsid w:val="00676ADA"/>
    <w:rsid w:val="006A7F6C"/>
    <w:rsid w:val="006B10A4"/>
    <w:rsid w:val="00726800"/>
    <w:rsid w:val="00727837"/>
    <w:rsid w:val="00771D4B"/>
    <w:rsid w:val="007A0FD5"/>
    <w:rsid w:val="007A5293"/>
    <w:rsid w:val="007B77F7"/>
    <w:rsid w:val="007D2313"/>
    <w:rsid w:val="007E4985"/>
    <w:rsid w:val="007F2F3B"/>
    <w:rsid w:val="0082091F"/>
    <w:rsid w:val="00822481"/>
    <w:rsid w:val="00850D37"/>
    <w:rsid w:val="00882C54"/>
    <w:rsid w:val="00893977"/>
    <w:rsid w:val="00896C6C"/>
    <w:rsid w:val="008B30FA"/>
    <w:rsid w:val="008C36A4"/>
    <w:rsid w:val="008C6201"/>
    <w:rsid w:val="008E57E4"/>
    <w:rsid w:val="00965288"/>
    <w:rsid w:val="00967B6B"/>
    <w:rsid w:val="00991FFD"/>
    <w:rsid w:val="009D51A9"/>
    <w:rsid w:val="00A008B2"/>
    <w:rsid w:val="00A65043"/>
    <w:rsid w:val="00A80789"/>
    <w:rsid w:val="00A8542E"/>
    <w:rsid w:val="00AD5F69"/>
    <w:rsid w:val="00AE0B65"/>
    <w:rsid w:val="00AF174F"/>
    <w:rsid w:val="00B519DC"/>
    <w:rsid w:val="00B7078A"/>
    <w:rsid w:val="00BA65D6"/>
    <w:rsid w:val="00BC1D0A"/>
    <w:rsid w:val="00BC7B53"/>
    <w:rsid w:val="00BF3C99"/>
    <w:rsid w:val="00C02049"/>
    <w:rsid w:val="00C15409"/>
    <w:rsid w:val="00C2677F"/>
    <w:rsid w:val="00C31972"/>
    <w:rsid w:val="00C470FC"/>
    <w:rsid w:val="00C54094"/>
    <w:rsid w:val="00C5699C"/>
    <w:rsid w:val="00CC5D2F"/>
    <w:rsid w:val="00CD45E6"/>
    <w:rsid w:val="00CF250A"/>
    <w:rsid w:val="00D156E5"/>
    <w:rsid w:val="00D34026"/>
    <w:rsid w:val="00D374C1"/>
    <w:rsid w:val="00D742E4"/>
    <w:rsid w:val="00D9741E"/>
    <w:rsid w:val="00DC078E"/>
    <w:rsid w:val="00DF7D80"/>
    <w:rsid w:val="00E10E3B"/>
    <w:rsid w:val="00E20ED6"/>
    <w:rsid w:val="00E426F3"/>
    <w:rsid w:val="00E4483A"/>
    <w:rsid w:val="00E46055"/>
    <w:rsid w:val="00E55A1F"/>
    <w:rsid w:val="00E82C9B"/>
    <w:rsid w:val="00E92F3E"/>
    <w:rsid w:val="00EA1FA3"/>
    <w:rsid w:val="00EE4587"/>
    <w:rsid w:val="00F554AA"/>
    <w:rsid w:val="00F60849"/>
    <w:rsid w:val="00F61FE4"/>
    <w:rsid w:val="00F70E31"/>
    <w:rsid w:val="00F835BB"/>
    <w:rsid w:val="00FA31AF"/>
    <w:rsid w:val="00FF4805"/>
    <w:rsid w:val="00FF7C6A"/>
    <w:rsid w:val="0F705263"/>
    <w:rsid w:val="0F934FAF"/>
    <w:rsid w:val="368FF304"/>
    <w:rsid w:val="3BD70592"/>
    <w:rsid w:val="3FC3DEEF"/>
    <w:rsid w:val="4DC5B222"/>
    <w:rsid w:val="612D62A7"/>
    <w:rsid w:val="64C4D027"/>
    <w:rsid w:val="6BF4333C"/>
    <w:rsid w:val="76DB718A"/>
    <w:rsid w:val="79C5FC0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8F195"/>
  <w15:chartTrackingRefBased/>
  <w15:docId w15:val="{2CFB345F-52A6-4B7D-A5DF-0697728B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85"/>
  </w:style>
  <w:style w:type="paragraph" w:styleId="Heading2">
    <w:name w:val="heading 2"/>
    <w:basedOn w:val="Normal"/>
    <w:next w:val="Normal"/>
    <w:link w:val="Heading2Char"/>
    <w:uiPriority w:val="9"/>
    <w:unhideWhenUsed/>
    <w:qFormat/>
    <w:rsid w:val="00D9741E"/>
    <w:pPr>
      <w:keepNext/>
      <w:keepLines/>
      <w:spacing w:before="40" w:after="0"/>
      <w:outlineLvl w:val="1"/>
    </w:pPr>
    <w:rPr>
      <w:rFonts w:asciiTheme="majorHAnsi" w:eastAsiaTheme="majorEastAsia" w:hAnsiTheme="majorHAnsi" w:cstheme="majorBidi"/>
      <w:color w:val="9CA81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587"/>
  </w:style>
  <w:style w:type="paragraph" w:styleId="Footer">
    <w:name w:val="footer"/>
    <w:basedOn w:val="Normal"/>
    <w:link w:val="FooterChar"/>
    <w:uiPriority w:val="99"/>
    <w:unhideWhenUsed/>
    <w:rsid w:val="00EE4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587"/>
  </w:style>
  <w:style w:type="table" w:styleId="TableGrid">
    <w:name w:val="Table Grid"/>
    <w:basedOn w:val="TableNormal"/>
    <w:uiPriority w:val="39"/>
    <w:rsid w:val="00EE4587"/>
    <w:pPr>
      <w:spacing w:before="120" w:after="120" w:line="240" w:lineRule="auto"/>
      <w:ind w:left="624" w:right="113" w:hanging="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7E4"/>
    <w:rPr>
      <w:color w:val="808080"/>
    </w:rPr>
  </w:style>
  <w:style w:type="paragraph" w:styleId="ListParagraph">
    <w:name w:val="List Paragraph"/>
    <w:basedOn w:val="Normal"/>
    <w:uiPriority w:val="34"/>
    <w:qFormat/>
    <w:rsid w:val="00220EB7"/>
    <w:pPr>
      <w:spacing w:after="0" w:line="240" w:lineRule="auto"/>
      <w:ind w:left="720"/>
      <w:contextualSpacing/>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5776A2"/>
    <w:rPr>
      <w:sz w:val="16"/>
      <w:szCs w:val="16"/>
    </w:rPr>
  </w:style>
  <w:style w:type="paragraph" w:styleId="CommentText">
    <w:name w:val="annotation text"/>
    <w:basedOn w:val="Normal"/>
    <w:link w:val="CommentTextChar"/>
    <w:uiPriority w:val="99"/>
    <w:unhideWhenUsed/>
    <w:rsid w:val="005776A2"/>
    <w:pPr>
      <w:spacing w:line="240" w:lineRule="auto"/>
    </w:pPr>
    <w:rPr>
      <w:sz w:val="20"/>
      <w:szCs w:val="20"/>
    </w:rPr>
  </w:style>
  <w:style w:type="character" w:customStyle="1" w:styleId="CommentTextChar">
    <w:name w:val="Comment Text Char"/>
    <w:basedOn w:val="DefaultParagraphFont"/>
    <w:link w:val="CommentText"/>
    <w:uiPriority w:val="99"/>
    <w:rsid w:val="005776A2"/>
    <w:rPr>
      <w:sz w:val="20"/>
      <w:szCs w:val="20"/>
    </w:rPr>
  </w:style>
  <w:style w:type="paragraph" w:styleId="CommentSubject">
    <w:name w:val="annotation subject"/>
    <w:basedOn w:val="CommentText"/>
    <w:next w:val="CommentText"/>
    <w:link w:val="CommentSubjectChar"/>
    <w:uiPriority w:val="99"/>
    <w:semiHidden/>
    <w:unhideWhenUsed/>
    <w:rsid w:val="005776A2"/>
    <w:rPr>
      <w:b/>
      <w:bCs/>
    </w:rPr>
  </w:style>
  <w:style w:type="character" w:customStyle="1" w:styleId="CommentSubjectChar">
    <w:name w:val="Comment Subject Char"/>
    <w:basedOn w:val="CommentTextChar"/>
    <w:link w:val="CommentSubject"/>
    <w:uiPriority w:val="99"/>
    <w:semiHidden/>
    <w:rsid w:val="005776A2"/>
    <w:rPr>
      <w:b/>
      <w:bCs/>
      <w:sz w:val="20"/>
      <w:szCs w:val="20"/>
    </w:rPr>
  </w:style>
  <w:style w:type="character" w:customStyle="1" w:styleId="Heading2Char">
    <w:name w:val="Heading 2 Char"/>
    <w:basedOn w:val="DefaultParagraphFont"/>
    <w:link w:val="Heading2"/>
    <w:uiPriority w:val="9"/>
    <w:rsid w:val="00D9741E"/>
    <w:rPr>
      <w:rFonts w:asciiTheme="majorHAnsi" w:eastAsiaTheme="majorEastAsia" w:hAnsiTheme="majorHAnsi" w:cstheme="majorBidi"/>
      <w:color w:val="9CA81A" w:themeColor="accent1" w:themeShade="BF"/>
      <w:sz w:val="26"/>
      <w:szCs w:val="26"/>
    </w:rPr>
  </w:style>
  <w:style w:type="table" w:customStyle="1" w:styleId="TableGrid1">
    <w:name w:val="Table Grid1"/>
    <w:basedOn w:val="TableNormal"/>
    <w:next w:val="TableGrid"/>
    <w:uiPriority w:val="39"/>
    <w:rsid w:val="00D9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29B6"/>
    <w:rPr>
      <w:color w:val="ECE81C" w:themeColor="hyperlink"/>
      <w:u w:val="single"/>
    </w:rPr>
  </w:style>
  <w:style w:type="character" w:styleId="UnresolvedMention">
    <w:name w:val="Unresolved Mention"/>
    <w:basedOn w:val="DefaultParagraphFont"/>
    <w:uiPriority w:val="99"/>
    <w:semiHidden/>
    <w:unhideWhenUsed/>
    <w:rsid w:val="00302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683">
      <w:bodyDiv w:val="1"/>
      <w:marLeft w:val="0"/>
      <w:marRight w:val="0"/>
      <w:marTop w:val="0"/>
      <w:marBottom w:val="0"/>
      <w:divBdr>
        <w:top w:val="none" w:sz="0" w:space="0" w:color="auto"/>
        <w:left w:val="none" w:sz="0" w:space="0" w:color="auto"/>
        <w:bottom w:val="none" w:sz="0" w:space="0" w:color="auto"/>
        <w:right w:val="none" w:sz="0" w:space="0" w:color="auto"/>
      </w:divBdr>
      <w:divsChild>
        <w:div w:id="2007047343">
          <w:marLeft w:val="547"/>
          <w:marRight w:val="0"/>
          <w:marTop w:val="0"/>
          <w:marBottom w:val="0"/>
          <w:divBdr>
            <w:top w:val="none" w:sz="0" w:space="0" w:color="auto"/>
            <w:left w:val="none" w:sz="0" w:space="0" w:color="auto"/>
            <w:bottom w:val="none" w:sz="0" w:space="0" w:color="auto"/>
            <w:right w:val="none" w:sz="0" w:space="0" w:color="auto"/>
          </w:divBdr>
        </w:div>
      </w:divsChild>
    </w:div>
    <w:div w:id="865797287">
      <w:bodyDiv w:val="1"/>
      <w:marLeft w:val="0"/>
      <w:marRight w:val="0"/>
      <w:marTop w:val="0"/>
      <w:marBottom w:val="0"/>
      <w:divBdr>
        <w:top w:val="none" w:sz="0" w:space="0" w:color="auto"/>
        <w:left w:val="none" w:sz="0" w:space="0" w:color="auto"/>
        <w:bottom w:val="none" w:sz="0" w:space="0" w:color="auto"/>
        <w:right w:val="none" w:sz="0" w:space="0" w:color="auto"/>
      </w:divBdr>
    </w:div>
    <w:div w:id="915020491">
      <w:bodyDiv w:val="1"/>
      <w:marLeft w:val="0"/>
      <w:marRight w:val="0"/>
      <w:marTop w:val="0"/>
      <w:marBottom w:val="0"/>
      <w:divBdr>
        <w:top w:val="none" w:sz="0" w:space="0" w:color="auto"/>
        <w:left w:val="none" w:sz="0" w:space="0" w:color="auto"/>
        <w:bottom w:val="none" w:sz="0" w:space="0" w:color="auto"/>
        <w:right w:val="none" w:sz="0" w:space="0" w:color="auto"/>
      </w:divBdr>
    </w:div>
    <w:div w:id="2142531735">
      <w:bodyDiv w:val="1"/>
      <w:marLeft w:val="0"/>
      <w:marRight w:val="0"/>
      <w:marTop w:val="0"/>
      <w:marBottom w:val="0"/>
      <w:divBdr>
        <w:top w:val="none" w:sz="0" w:space="0" w:color="auto"/>
        <w:left w:val="none" w:sz="0" w:space="0" w:color="auto"/>
        <w:bottom w:val="none" w:sz="0" w:space="0" w:color="auto"/>
        <w:right w:val="none" w:sz="0" w:space="0" w:color="auto"/>
      </w:divBdr>
      <w:divsChild>
        <w:div w:id="2830058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eyi.ifr@tusla.ie"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mailto:eyi.ifr@tusla.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yi.ifr@tusla.ie"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61D036-6E53-460B-8853-4BFBEF372629}" type="doc">
      <dgm:prSet loTypeId="urn:microsoft.com/office/officeart/2005/8/layout/chevron2" loCatId="process" qsTypeId="urn:microsoft.com/office/officeart/2005/8/quickstyle/simple1" qsCatId="simple" csTypeId="urn:microsoft.com/office/officeart/2005/8/colors/accent3_4" csCatId="accent3" phldr="1"/>
      <dgm:spPr/>
      <dgm:t>
        <a:bodyPr/>
        <a:lstStyle/>
        <a:p>
          <a:endParaRPr lang="en-IE"/>
        </a:p>
      </dgm:t>
    </dgm:pt>
    <dgm:pt modelId="{91D5275A-F18F-40FA-A1FC-B7B814F6E02D}">
      <dgm:prSet phldrT="[Text]" custT="1"/>
      <dgm:spPr>
        <a:xfrm rot="5400000">
          <a:off x="-115341" y="118955"/>
          <a:ext cx="768945" cy="538261"/>
        </a:xfrm>
        <a:prstGeom prst="chevron">
          <a:avLst/>
        </a:prstGeom>
        <a:solidFill>
          <a:srgbClr val="15B8C6">
            <a:shade val="50000"/>
            <a:hueOff val="0"/>
            <a:satOff val="0"/>
            <a:lumOff val="0"/>
            <a:alphaOff val="0"/>
          </a:srgbClr>
        </a:solidFill>
        <a:ln w="12700" cap="flat" cmpd="sng" algn="ctr">
          <a:solidFill>
            <a:srgbClr val="15B8C6">
              <a:shade val="50000"/>
              <a:hueOff val="0"/>
              <a:satOff val="0"/>
              <a:lumOff val="0"/>
              <a:alphaOff val="0"/>
            </a:srgbClr>
          </a:solidFill>
          <a:prstDash val="solid"/>
          <a:miter lim="800000"/>
        </a:ln>
        <a:effectLst/>
      </dgm:spPr>
      <dgm:t>
        <a:bodyPr/>
        <a:lstStyle/>
        <a:p>
          <a:pPr>
            <a:buNone/>
          </a:pPr>
          <a:r>
            <a:rPr lang="en-IE" sz="1100">
              <a:solidFill>
                <a:sysClr val="windowText" lastClr="000000"/>
              </a:solidFill>
              <a:latin typeface="Arial" panose="020B0604020202020204" pitchFamily="34" charset="0"/>
              <a:ea typeface="+mn-ea"/>
              <a:cs typeface="Arial" panose="020B0604020202020204" pitchFamily="34" charset="0"/>
            </a:rPr>
            <a:t>Step 1</a:t>
          </a:r>
        </a:p>
      </dgm:t>
    </dgm:pt>
    <dgm:pt modelId="{DFC5AE7C-ADBA-4A04-8B8C-9CE06D0DDD2E}" type="parTrans" cxnId="{4F1824F5-166A-4163-9191-15EFAEF5F12D}">
      <dgm:prSet/>
      <dgm:spPr/>
      <dgm:t>
        <a:bodyPr/>
        <a:lstStyle/>
        <a:p>
          <a:endParaRPr lang="en-IE" sz="1100">
            <a:solidFill>
              <a:sysClr val="windowText" lastClr="000000"/>
            </a:solidFill>
          </a:endParaRPr>
        </a:p>
      </dgm:t>
    </dgm:pt>
    <dgm:pt modelId="{D1726ABA-64F9-4496-80E5-1E951D3E23F6}" type="sibTrans" cxnId="{4F1824F5-166A-4163-9191-15EFAEF5F12D}">
      <dgm:prSet/>
      <dgm:spPr/>
      <dgm:t>
        <a:bodyPr/>
        <a:lstStyle/>
        <a:p>
          <a:endParaRPr lang="en-IE" sz="1100">
            <a:solidFill>
              <a:sysClr val="windowText" lastClr="000000"/>
            </a:solidFill>
          </a:endParaRPr>
        </a:p>
      </dgm:t>
    </dgm:pt>
    <dgm:pt modelId="{C545AC41-DB3B-46DA-8CF7-475F4959D7E3}">
      <dgm:prSet phldrT="[Text]" custT="1"/>
      <dgm:spPr>
        <a:xfrm rot="5400000">
          <a:off x="4286292" y="-3744417"/>
          <a:ext cx="500077" cy="7996138"/>
        </a:xfrm>
        <a:prstGeom prst="round2SameRect">
          <a:avLst/>
        </a:prstGeom>
        <a:solidFill>
          <a:sysClr val="window" lastClr="FFFFFF">
            <a:alpha val="90000"/>
            <a:hueOff val="0"/>
            <a:satOff val="0"/>
            <a:lumOff val="0"/>
            <a:alphaOff val="0"/>
          </a:sysClr>
        </a:solidFill>
        <a:ln w="12700" cap="flat" cmpd="sng" algn="ctr">
          <a:solidFill>
            <a:srgbClr val="15B8C6">
              <a:shade val="50000"/>
              <a:hueOff val="0"/>
              <a:satOff val="0"/>
              <a:lumOff val="0"/>
              <a:alphaOff val="0"/>
            </a:srgbClr>
          </a:solidFill>
          <a:prstDash val="solid"/>
          <a:miter lim="800000"/>
        </a:ln>
        <a:effectLst/>
      </dgm:spPr>
      <dgm:t>
        <a:bodyPr/>
        <a:lstStyle/>
        <a:p>
          <a:pPr>
            <a:buChar char="•"/>
          </a:pPr>
          <a:r>
            <a:rPr lang="en-IE" sz="1100" dirty="0">
              <a:solidFill>
                <a:sysClr val="windowText" lastClr="000000"/>
              </a:solidFill>
              <a:latin typeface="Arial" panose="020B0604020202020204" pitchFamily="34" charset="0"/>
              <a:ea typeface="+mn-ea"/>
              <a:cs typeface="Arial" panose="020B0604020202020204" pitchFamily="34" charset="0"/>
            </a:rPr>
            <a:t>The RP is sent a Draft Inspection Report following an inspection of their early years service. </a:t>
          </a:r>
        </a:p>
      </dgm:t>
    </dgm:pt>
    <dgm:pt modelId="{41BA86FD-A8E1-494B-BE99-1BF4C69ECF99}" type="parTrans" cxnId="{57A7DFD9-5DE3-4314-94B8-E05568E6698D}">
      <dgm:prSet/>
      <dgm:spPr/>
      <dgm:t>
        <a:bodyPr/>
        <a:lstStyle/>
        <a:p>
          <a:endParaRPr lang="en-IE" sz="1100">
            <a:solidFill>
              <a:sysClr val="windowText" lastClr="000000"/>
            </a:solidFill>
          </a:endParaRPr>
        </a:p>
      </dgm:t>
    </dgm:pt>
    <dgm:pt modelId="{058D2D85-1A03-48A7-B6F2-9328D2142BEE}" type="sibTrans" cxnId="{57A7DFD9-5DE3-4314-94B8-E05568E6698D}">
      <dgm:prSet/>
      <dgm:spPr/>
      <dgm:t>
        <a:bodyPr/>
        <a:lstStyle/>
        <a:p>
          <a:endParaRPr lang="en-IE" sz="1100">
            <a:solidFill>
              <a:sysClr val="windowText" lastClr="000000"/>
            </a:solidFill>
          </a:endParaRPr>
        </a:p>
      </dgm:t>
    </dgm:pt>
    <dgm:pt modelId="{3A92B7FC-38EE-4200-A995-FDE37E04C602}">
      <dgm:prSet phldrT="[Text]" custT="1"/>
      <dgm:spPr>
        <a:xfrm rot="5400000">
          <a:off x="-115341" y="787950"/>
          <a:ext cx="768945" cy="538261"/>
        </a:xfrm>
        <a:prstGeom prst="chevron">
          <a:avLst/>
        </a:prstGeom>
        <a:solidFill>
          <a:srgbClr val="15B8C6">
            <a:shade val="50000"/>
            <a:hueOff val="67696"/>
            <a:satOff val="-13327"/>
            <a:lumOff val="16247"/>
            <a:alphaOff val="0"/>
          </a:srgbClr>
        </a:solidFill>
        <a:ln w="12700" cap="flat" cmpd="sng" algn="ctr">
          <a:solidFill>
            <a:srgbClr val="15B8C6">
              <a:shade val="50000"/>
              <a:hueOff val="67696"/>
              <a:satOff val="-13327"/>
              <a:lumOff val="16247"/>
              <a:alphaOff val="0"/>
            </a:srgbClr>
          </a:solidFill>
          <a:prstDash val="solid"/>
          <a:miter lim="800000"/>
        </a:ln>
        <a:effectLst/>
      </dgm:spPr>
      <dgm:t>
        <a:bodyPr/>
        <a:lstStyle/>
        <a:p>
          <a:pPr>
            <a:buNone/>
          </a:pPr>
          <a:r>
            <a:rPr lang="en-IE" sz="1100">
              <a:solidFill>
                <a:sysClr val="windowText" lastClr="000000"/>
              </a:solidFill>
              <a:latin typeface="Arial" panose="020B0604020202020204" pitchFamily="34" charset="0"/>
              <a:ea typeface="+mn-ea"/>
              <a:cs typeface="Arial" panose="020B0604020202020204" pitchFamily="34" charset="0"/>
            </a:rPr>
            <a:t>Step 2</a:t>
          </a:r>
        </a:p>
      </dgm:t>
    </dgm:pt>
    <dgm:pt modelId="{D0355C24-0405-42D3-AC6B-6CAD2FFB53E0}" type="parTrans" cxnId="{E8D1FF46-7C79-4382-83DE-A9DF7085E5EA}">
      <dgm:prSet/>
      <dgm:spPr/>
      <dgm:t>
        <a:bodyPr/>
        <a:lstStyle/>
        <a:p>
          <a:endParaRPr lang="en-IE" sz="1100">
            <a:solidFill>
              <a:sysClr val="windowText" lastClr="000000"/>
            </a:solidFill>
          </a:endParaRPr>
        </a:p>
      </dgm:t>
    </dgm:pt>
    <dgm:pt modelId="{4896D817-C49F-4B40-80B2-7FA02DB7AF9D}" type="sibTrans" cxnId="{E8D1FF46-7C79-4382-83DE-A9DF7085E5EA}">
      <dgm:prSet/>
      <dgm:spPr/>
      <dgm:t>
        <a:bodyPr/>
        <a:lstStyle/>
        <a:p>
          <a:endParaRPr lang="en-IE" sz="1100">
            <a:solidFill>
              <a:sysClr val="windowText" lastClr="000000"/>
            </a:solidFill>
          </a:endParaRPr>
        </a:p>
      </dgm:t>
    </dgm:pt>
    <dgm:pt modelId="{77FB6AD9-C82B-4E86-8CB5-F088B3A24E67}">
      <dgm:prSet phldrT="[Text]" custT="1"/>
      <dgm:spPr>
        <a:xfrm rot="5400000">
          <a:off x="4286423" y="-3075552"/>
          <a:ext cx="499814" cy="7996138"/>
        </a:xfrm>
        <a:prstGeom prst="round2SameRect">
          <a:avLst/>
        </a:prstGeom>
        <a:solidFill>
          <a:sysClr val="window" lastClr="FFFFFF">
            <a:alpha val="90000"/>
            <a:hueOff val="0"/>
            <a:satOff val="0"/>
            <a:lumOff val="0"/>
            <a:alphaOff val="0"/>
          </a:sysClr>
        </a:solidFill>
        <a:ln w="12700" cap="flat" cmpd="sng" algn="ctr">
          <a:solidFill>
            <a:srgbClr val="15B8C6">
              <a:shade val="50000"/>
              <a:hueOff val="67696"/>
              <a:satOff val="-13327"/>
              <a:lumOff val="16247"/>
              <a:alphaOff val="0"/>
            </a:srgbClr>
          </a:solidFill>
          <a:prstDash val="solid"/>
          <a:miter lim="800000"/>
        </a:ln>
        <a:effectLst/>
      </dgm:spPr>
      <dgm:t>
        <a:bodyPr/>
        <a:lstStyle/>
        <a:p>
          <a:pPr algn="l">
            <a:buChar char="•"/>
          </a:pPr>
          <a:r>
            <a:rPr lang="en-IE" sz="1100" dirty="0">
              <a:solidFill>
                <a:sysClr val="windowText" lastClr="000000"/>
              </a:solidFill>
              <a:latin typeface="Arial" panose="020B0604020202020204" pitchFamily="34" charset="0"/>
              <a:ea typeface="+mn-ea"/>
              <a:cs typeface="Arial" panose="020B0604020202020204" pitchFamily="34" charset="0"/>
            </a:rPr>
            <a:t>If the RP disagrees with any of the inspection findings, they have </a:t>
          </a:r>
          <a:r>
            <a:rPr lang="en-IE" sz="1100" b="1" dirty="0">
              <a:solidFill>
                <a:sysClr val="windowText" lastClr="000000"/>
              </a:solidFill>
              <a:latin typeface="Arial" panose="020B0604020202020204" pitchFamily="34" charset="0"/>
              <a:ea typeface="+mn-ea"/>
              <a:cs typeface="Arial" panose="020B0604020202020204" pitchFamily="34" charset="0"/>
            </a:rPr>
            <a:t>10 working days </a:t>
          </a:r>
          <a:r>
            <a:rPr lang="en-IE" sz="1100" dirty="0">
              <a:solidFill>
                <a:sysClr val="windowText" lastClr="000000"/>
              </a:solidFill>
              <a:latin typeface="Arial" panose="020B0604020202020204" pitchFamily="34" charset="0"/>
              <a:ea typeface="+mn-ea"/>
              <a:cs typeface="Arial" panose="020B0604020202020204" pitchFamily="34" charset="0"/>
            </a:rPr>
            <a:t>to request an Inspection Findings Review 1. An IFR 1 request will only be accepted if it is received within the timeframe, on the IFR form and with evidence provided to support the submission, where possible. </a:t>
          </a:r>
        </a:p>
      </dgm:t>
    </dgm:pt>
    <dgm:pt modelId="{53491393-6F61-4B7B-8318-9886F6EC2BBA}" type="parTrans" cxnId="{9AFD8AE9-A7BF-4CB1-A36C-780435995D83}">
      <dgm:prSet/>
      <dgm:spPr/>
      <dgm:t>
        <a:bodyPr/>
        <a:lstStyle/>
        <a:p>
          <a:endParaRPr lang="en-IE" sz="1100">
            <a:solidFill>
              <a:sysClr val="windowText" lastClr="000000"/>
            </a:solidFill>
          </a:endParaRPr>
        </a:p>
      </dgm:t>
    </dgm:pt>
    <dgm:pt modelId="{4AE6B657-C653-4F42-AF3C-1FFB793348EC}" type="sibTrans" cxnId="{9AFD8AE9-A7BF-4CB1-A36C-780435995D83}">
      <dgm:prSet/>
      <dgm:spPr/>
      <dgm:t>
        <a:bodyPr/>
        <a:lstStyle/>
        <a:p>
          <a:endParaRPr lang="en-IE" sz="1100">
            <a:solidFill>
              <a:sysClr val="windowText" lastClr="000000"/>
            </a:solidFill>
          </a:endParaRPr>
        </a:p>
      </dgm:t>
    </dgm:pt>
    <dgm:pt modelId="{9FD74D39-F12B-407B-8169-A3FEDE22C032}">
      <dgm:prSet phldrT="[Text]" custT="1"/>
      <dgm:spPr>
        <a:xfrm rot="5400000">
          <a:off x="-115341" y="1456946"/>
          <a:ext cx="768945" cy="538261"/>
        </a:xfrm>
        <a:prstGeom prst="chevron">
          <a:avLst/>
        </a:prstGeom>
        <a:solidFill>
          <a:srgbClr val="15B8C6">
            <a:shade val="50000"/>
            <a:hueOff val="135391"/>
            <a:satOff val="-26655"/>
            <a:lumOff val="32493"/>
            <a:alphaOff val="0"/>
          </a:srgbClr>
        </a:solidFill>
        <a:ln w="12700" cap="flat" cmpd="sng" algn="ctr">
          <a:solidFill>
            <a:srgbClr val="15B8C6">
              <a:shade val="50000"/>
              <a:hueOff val="135391"/>
              <a:satOff val="-26655"/>
              <a:lumOff val="32493"/>
              <a:alphaOff val="0"/>
            </a:srgbClr>
          </a:solidFill>
          <a:prstDash val="solid"/>
          <a:miter lim="800000"/>
        </a:ln>
        <a:effectLst/>
      </dgm:spPr>
      <dgm:t>
        <a:bodyPr/>
        <a:lstStyle/>
        <a:p>
          <a:pPr>
            <a:buNone/>
          </a:pPr>
          <a:r>
            <a:rPr lang="en-IE" sz="1100">
              <a:solidFill>
                <a:sysClr val="windowText" lastClr="000000"/>
              </a:solidFill>
              <a:latin typeface="Arial" panose="020B0604020202020204" pitchFamily="34" charset="0"/>
              <a:ea typeface="+mn-ea"/>
              <a:cs typeface="Arial" panose="020B0604020202020204" pitchFamily="34" charset="0"/>
            </a:rPr>
            <a:t>Step 3</a:t>
          </a:r>
        </a:p>
      </dgm:t>
    </dgm:pt>
    <dgm:pt modelId="{5E6F4C36-8234-4055-9078-CF3C77240377}" type="parTrans" cxnId="{438EB4CF-15B0-410B-92C5-C337DAAA102E}">
      <dgm:prSet/>
      <dgm:spPr/>
      <dgm:t>
        <a:bodyPr/>
        <a:lstStyle/>
        <a:p>
          <a:endParaRPr lang="en-IE" sz="1100">
            <a:solidFill>
              <a:sysClr val="windowText" lastClr="000000"/>
            </a:solidFill>
          </a:endParaRPr>
        </a:p>
      </dgm:t>
    </dgm:pt>
    <dgm:pt modelId="{F03A970B-51C7-4888-8B15-E64C1D5A7709}" type="sibTrans" cxnId="{438EB4CF-15B0-410B-92C5-C337DAAA102E}">
      <dgm:prSet/>
      <dgm:spPr/>
      <dgm:t>
        <a:bodyPr/>
        <a:lstStyle/>
        <a:p>
          <a:endParaRPr lang="en-IE" sz="1100">
            <a:solidFill>
              <a:sysClr val="windowText" lastClr="000000"/>
            </a:solidFill>
          </a:endParaRPr>
        </a:p>
      </dgm:t>
    </dgm:pt>
    <dgm:pt modelId="{97B1B1E7-40E3-4A4A-BD4C-790330C226A1}">
      <dgm:prSet phldrT="[Text]" custT="1"/>
      <dgm:spPr>
        <a:xfrm rot="5400000">
          <a:off x="4286423" y="-2406557"/>
          <a:ext cx="499814" cy="7996138"/>
        </a:xfrm>
        <a:prstGeom prst="round2SameRect">
          <a:avLst/>
        </a:prstGeom>
        <a:solidFill>
          <a:sysClr val="window" lastClr="FFFFFF">
            <a:alpha val="90000"/>
            <a:hueOff val="0"/>
            <a:satOff val="0"/>
            <a:lumOff val="0"/>
            <a:alphaOff val="0"/>
          </a:sysClr>
        </a:solidFill>
        <a:ln w="12700" cap="flat" cmpd="sng" algn="ctr">
          <a:solidFill>
            <a:srgbClr val="15B8C6">
              <a:shade val="50000"/>
              <a:hueOff val="135391"/>
              <a:satOff val="-26655"/>
              <a:lumOff val="32493"/>
              <a:alphaOff val="0"/>
            </a:srgbClr>
          </a:solidFill>
          <a:prstDash val="solid"/>
          <a:miter lim="800000"/>
        </a:ln>
        <a:effectLst/>
      </dgm:spPr>
      <dgm:t>
        <a:bodyPr/>
        <a:lstStyle/>
        <a:p>
          <a:pPr>
            <a:buChar char="•"/>
          </a:pPr>
          <a:r>
            <a:rPr lang="en-IE" sz="1100" b="1" dirty="0">
              <a:solidFill>
                <a:sysClr val="windowText" lastClr="000000"/>
              </a:solidFill>
              <a:latin typeface="Arial" panose="020B0604020202020204" pitchFamily="34" charset="0"/>
              <a:ea typeface="+mn-ea"/>
              <a:cs typeface="Arial" panose="020B0604020202020204" pitchFamily="34" charset="0"/>
            </a:rPr>
            <a:t>Review 1</a:t>
          </a:r>
          <a:r>
            <a:rPr lang="en-IE" sz="1100" dirty="0">
              <a:solidFill>
                <a:sysClr val="windowText" lastClr="000000"/>
              </a:solidFill>
              <a:latin typeface="Arial" panose="020B0604020202020204" pitchFamily="34" charset="0"/>
              <a:ea typeface="+mn-ea"/>
              <a:cs typeface="Arial" panose="020B0604020202020204" pitchFamily="34" charset="0"/>
            </a:rPr>
            <a:t>: The specificed inspection findings undergo a review by the IRM </a:t>
          </a:r>
          <a:r>
            <a:rPr lang="en-IE" sz="11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within </a:t>
          </a:r>
          <a:r>
            <a:rPr lang="en-IE" sz="1100"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5 working days </a:t>
          </a:r>
          <a:r>
            <a:rPr lang="en-IE" sz="11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screening-in of the submission</a:t>
          </a:r>
          <a:r>
            <a:rPr lang="en-IE" sz="1100" dirty="0">
              <a:solidFill>
                <a:sysClr val="windowText" lastClr="000000"/>
              </a:solidFill>
              <a:latin typeface="Arial" panose="020B0604020202020204" pitchFamily="34" charset="0"/>
              <a:ea typeface="+mn-ea"/>
              <a:cs typeface="Arial" panose="020B0604020202020204" pitchFamily="34" charset="0"/>
            </a:rPr>
            <a:t>. The EYI(s) will complete an IFR response form. The RP will be emailed the outcome of the review and the rationale for it, with the Draft Inspection Report, amended where required. </a:t>
          </a:r>
        </a:p>
      </dgm:t>
    </dgm:pt>
    <dgm:pt modelId="{3C76FEB6-A43A-4F73-AD19-9431480A843C}" type="parTrans" cxnId="{0CE05882-C224-492C-AFD1-136ABC49425E}">
      <dgm:prSet/>
      <dgm:spPr/>
      <dgm:t>
        <a:bodyPr/>
        <a:lstStyle/>
        <a:p>
          <a:endParaRPr lang="en-IE" sz="1100">
            <a:solidFill>
              <a:sysClr val="windowText" lastClr="000000"/>
            </a:solidFill>
          </a:endParaRPr>
        </a:p>
      </dgm:t>
    </dgm:pt>
    <dgm:pt modelId="{552EB266-4E9A-4695-A017-7DB7E96B91D0}" type="sibTrans" cxnId="{0CE05882-C224-492C-AFD1-136ABC49425E}">
      <dgm:prSet/>
      <dgm:spPr/>
      <dgm:t>
        <a:bodyPr/>
        <a:lstStyle/>
        <a:p>
          <a:endParaRPr lang="en-IE" sz="1100">
            <a:solidFill>
              <a:sysClr val="windowText" lastClr="000000"/>
            </a:solidFill>
          </a:endParaRPr>
        </a:p>
      </dgm:t>
    </dgm:pt>
    <dgm:pt modelId="{E97A977B-CAE5-46BA-B856-46E11D240939}">
      <dgm:prSet phldrT="[Text]" custT="1"/>
      <dgm:spPr>
        <a:xfrm rot="5400000">
          <a:off x="4286423" y="-1737561"/>
          <a:ext cx="499814" cy="7996138"/>
        </a:xfrm>
        <a:prstGeom prst="round2SameRect">
          <a:avLst/>
        </a:prstGeom>
        <a:solidFill>
          <a:sysClr val="window" lastClr="FFFFFF">
            <a:alpha val="90000"/>
            <a:hueOff val="0"/>
            <a:satOff val="0"/>
            <a:lumOff val="0"/>
            <a:alphaOff val="0"/>
          </a:sysClr>
        </a:solidFill>
        <a:ln w="12700" cap="flat" cmpd="sng" algn="ctr">
          <a:solidFill>
            <a:srgbClr val="15B8C6">
              <a:shade val="50000"/>
              <a:hueOff val="203087"/>
              <a:satOff val="-39982"/>
              <a:lumOff val="48740"/>
              <a:alphaOff val="0"/>
            </a:srgbClr>
          </a:solidFill>
          <a:prstDash val="solid"/>
          <a:miter lim="800000"/>
        </a:ln>
        <a:effectLst/>
      </dgm:spPr>
      <dgm:t>
        <a:bodyPr/>
        <a:lstStyle/>
        <a:p>
          <a:pPr>
            <a:buChar char="•"/>
          </a:pPr>
          <a:r>
            <a:rPr lang="en-IE" sz="1100">
              <a:latin typeface="Arial" panose="020B0604020202020204" pitchFamily="34" charset="0"/>
              <a:cs typeface="Arial" panose="020B0604020202020204" pitchFamily="34" charset="0"/>
            </a:rPr>
            <a:t>If the RP disagrees with the outcome of Review 1, they have </a:t>
          </a:r>
          <a:r>
            <a:rPr lang="en-IE" sz="1100" b="1">
              <a:latin typeface="Arial" panose="020B0604020202020204" pitchFamily="34" charset="0"/>
              <a:cs typeface="Arial" panose="020B0604020202020204" pitchFamily="34" charset="0"/>
            </a:rPr>
            <a:t>5 working days </a:t>
          </a:r>
          <a:r>
            <a:rPr lang="en-IE" sz="1100">
              <a:latin typeface="Arial" panose="020B0604020202020204" pitchFamily="34" charset="0"/>
              <a:cs typeface="Arial" panose="020B0604020202020204" pitchFamily="34" charset="0"/>
            </a:rPr>
            <a:t>to request an Inspection Findings Review 2. An IFR 2 request will only be accepted if it is received within the timeframe, on the IFR form and with evidence provided to support the submission</a:t>
          </a:r>
          <a:r>
            <a:rPr lang="en-IE" sz="1100" dirty="0">
              <a:solidFill>
                <a:sysClr val="windowText" lastClr="000000"/>
              </a:solidFill>
              <a:latin typeface="Arial" panose="020B0604020202020204" pitchFamily="34" charset="0"/>
              <a:ea typeface="+mn-ea"/>
              <a:cs typeface="Arial" panose="020B0604020202020204" pitchFamily="34" charset="0"/>
            </a:rPr>
            <a:t>, where possible</a:t>
          </a:r>
          <a:r>
            <a:rPr lang="en-IE" sz="1100">
              <a:latin typeface="Arial" panose="020B0604020202020204" pitchFamily="34" charset="0"/>
              <a:cs typeface="Arial" panose="020B0604020202020204" pitchFamily="34" charset="0"/>
            </a:rPr>
            <a:t>. </a:t>
          </a:r>
          <a:endParaRPr lang="en-IE" sz="1100" dirty="0">
            <a:solidFill>
              <a:sysClr val="windowText" lastClr="000000"/>
            </a:solidFill>
            <a:latin typeface="Arial" panose="020B0604020202020204" pitchFamily="34" charset="0"/>
            <a:ea typeface="+mn-ea"/>
            <a:cs typeface="Arial" panose="020B0604020202020204" pitchFamily="34" charset="0"/>
          </a:endParaRPr>
        </a:p>
      </dgm:t>
    </dgm:pt>
    <dgm:pt modelId="{4D9E0E6B-B55E-4FAC-90D7-587E73C57C40}" type="parTrans" cxnId="{61631BF8-93DC-47EA-A453-1FDA435CE44E}">
      <dgm:prSet/>
      <dgm:spPr/>
      <dgm:t>
        <a:bodyPr/>
        <a:lstStyle/>
        <a:p>
          <a:endParaRPr lang="en-IE" sz="1100">
            <a:solidFill>
              <a:sysClr val="windowText" lastClr="000000"/>
            </a:solidFill>
          </a:endParaRPr>
        </a:p>
      </dgm:t>
    </dgm:pt>
    <dgm:pt modelId="{8C875F59-F7DC-40F1-83C0-A5A2350B5D6F}" type="sibTrans" cxnId="{61631BF8-93DC-47EA-A453-1FDA435CE44E}">
      <dgm:prSet/>
      <dgm:spPr/>
      <dgm:t>
        <a:bodyPr/>
        <a:lstStyle/>
        <a:p>
          <a:endParaRPr lang="en-IE" sz="1100">
            <a:solidFill>
              <a:sysClr val="windowText" lastClr="000000"/>
            </a:solidFill>
          </a:endParaRPr>
        </a:p>
      </dgm:t>
    </dgm:pt>
    <dgm:pt modelId="{0E40A5FB-E4C6-43D8-B933-12465134ECD9}">
      <dgm:prSet phldrT="[Text]" custT="1"/>
      <dgm:spPr>
        <a:xfrm rot="5400000">
          <a:off x="-115341" y="2125941"/>
          <a:ext cx="768945" cy="538261"/>
        </a:xfrm>
        <a:prstGeom prst="chevron">
          <a:avLst/>
        </a:prstGeom>
        <a:solidFill>
          <a:srgbClr val="15B8C6">
            <a:shade val="50000"/>
            <a:hueOff val="203087"/>
            <a:satOff val="-39982"/>
            <a:lumOff val="48740"/>
            <a:alphaOff val="0"/>
          </a:srgbClr>
        </a:solidFill>
        <a:ln w="12700" cap="flat" cmpd="sng" algn="ctr">
          <a:solidFill>
            <a:srgbClr val="15B8C6">
              <a:shade val="50000"/>
              <a:hueOff val="203087"/>
              <a:satOff val="-39982"/>
              <a:lumOff val="48740"/>
              <a:alphaOff val="0"/>
            </a:srgbClr>
          </a:solidFill>
          <a:prstDash val="solid"/>
          <a:miter lim="800000"/>
        </a:ln>
        <a:effectLst/>
      </dgm:spPr>
      <dgm:t>
        <a:bodyPr/>
        <a:lstStyle/>
        <a:p>
          <a:pPr>
            <a:buNone/>
          </a:pPr>
          <a:r>
            <a:rPr lang="en-IE" sz="1100">
              <a:solidFill>
                <a:sysClr val="windowText" lastClr="000000"/>
              </a:solidFill>
              <a:latin typeface="Arial" panose="020B0604020202020204" pitchFamily="34" charset="0"/>
              <a:ea typeface="+mn-ea"/>
              <a:cs typeface="Arial" panose="020B0604020202020204" pitchFamily="34" charset="0"/>
            </a:rPr>
            <a:t>Step 4</a:t>
          </a:r>
        </a:p>
      </dgm:t>
    </dgm:pt>
    <dgm:pt modelId="{659DDD80-5818-41C1-82FC-E3D9706EF059}" type="parTrans" cxnId="{9F262A38-3855-4E30-B3F4-1C45CBE3FF06}">
      <dgm:prSet/>
      <dgm:spPr/>
      <dgm:t>
        <a:bodyPr/>
        <a:lstStyle/>
        <a:p>
          <a:endParaRPr lang="en-IE" sz="1100">
            <a:solidFill>
              <a:sysClr val="windowText" lastClr="000000"/>
            </a:solidFill>
          </a:endParaRPr>
        </a:p>
      </dgm:t>
    </dgm:pt>
    <dgm:pt modelId="{4544D947-B450-4DB2-82CA-1D6AC23BAFE3}" type="sibTrans" cxnId="{9F262A38-3855-4E30-B3F4-1C45CBE3FF06}">
      <dgm:prSet/>
      <dgm:spPr/>
      <dgm:t>
        <a:bodyPr/>
        <a:lstStyle/>
        <a:p>
          <a:endParaRPr lang="en-IE" sz="1100">
            <a:solidFill>
              <a:sysClr val="windowText" lastClr="000000"/>
            </a:solidFill>
          </a:endParaRPr>
        </a:p>
      </dgm:t>
    </dgm:pt>
    <dgm:pt modelId="{7361CEDC-14E2-4AF9-A509-68A597A16384}">
      <dgm:prSet phldrT="[Text]" custT="1"/>
      <dgm:spPr>
        <a:xfrm rot="5400000">
          <a:off x="-115341" y="2794937"/>
          <a:ext cx="768945" cy="538261"/>
        </a:xfrm>
        <a:prstGeom prst="chevron">
          <a:avLst/>
        </a:prstGeom>
        <a:solidFill>
          <a:srgbClr val="15B8C6">
            <a:shade val="50000"/>
            <a:hueOff val="135391"/>
            <a:satOff val="-26655"/>
            <a:lumOff val="32493"/>
            <a:alphaOff val="0"/>
          </a:srgbClr>
        </a:solidFill>
        <a:ln w="12700" cap="flat" cmpd="sng" algn="ctr">
          <a:solidFill>
            <a:srgbClr val="15B8C6">
              <a:shade val="50000"/>
              <a:hueOff val="135391"/>
              <a:satOff val="-26655"/>
              <a:lumOff val="32493"/>
              <a:alphaOff val="0"/>
            </a:srgbClr>
          </a:solidFill>
          <a:prstDash val="solid"/>
          <a:miter lim="800000"/>
        </a:ln>
        <a:effectLst/>
      </dgm:spPr>
      <dgm:t>
        <a:bodyPr/>
        <a:lstStyle/>
        <a:p>
          <a:pPr>
            <a:buNone/>
          </a:pPr>
          <a:r>
            <a:rPr lang="en-IE" sz="1100">
              <a:solidFill>
                <a:sysClr val="windowText" lastClr="000000"/>
              </a:solidFill>
              <a:latin typeface="Arial" panose="020B0604020202020204" pitchFamily="34" charset="0"/>
              <a:ea typeface="+mn-ea"/>
              <a:cs typeface="Arial" panose="020B0604020202020204" pitchFamily="34" charset="0"/>
            </a:rPr>
            <a:t>Step 5</a:t>
          </a:r>
          <a:r>
            <a:rPr lang="en-IE" sz="1100">
              <a:solidFill>
                <a:sysClr val="windowText" lastClr="000000"/>
              </a:solidFill>
              <a:latin typeface="Calibri" panose="020F0502020204030204"/>
              <a:ea typeface="+mn-ea"/>
              <a:cs typeface="+mn-cs"/>
            </a:rPr>
            <a:t> </a:t>
          </a:r>
        </a:p>
      </dgm:t>
    </dgm:pt>
    <dgm:pt modelId="{43448E71-656C-450B-8BEE-380EA3BD4CCF}" type="parTrans" cxnId="{C1C73FD5-A925-424A-A81C-6AD5EE7D6658}">
      <dgm:prSet/>
      <dgm:spPr/>
      <dgm:t>
        <a:bodyPr/>
        <a:lstStyle/>
        <a:p>
          <a:endParaRPr lang="en-IE" sz="1100">
            <a:solidFill>
              <a:sysClr val="windowText" lastClr="000000"/>
            </a:solidFill>
          </a:endParaRPr>
        </a:p>
      </dgm:t>
    </dgm:pt>
    <dgm:pt modelId="{D9274EE1-80BF-4E9B-91E4-A2E61FE2B680}" type="sibTrans" cxnId="{C1C73FD5-A925-424A-A81C-6AD5EE7D6658}">
      <dgm:prSet/>
      <dgm:spPr/>
      <dgm:t>
        <a:bodyPr/>
        <a:lstStyle/>
        <a:p>
          <a:endParaRPr lang="en-IE" sz="1100">
            <a:solidFill>
              <a:sysClr val="windowText" lastClr="000000"/>
            </a:solidFill>
          </a:endParaRPr>
        </a:p>
      </dgm:t>
    </dgm:pt>
    <dgm:pt modelId="{53AD951A-8B15-48D8-B854-775D79D7509A}">
      <dgm:prSet phldrT="[Text]" custT="1"/>
      <dgm:spPr>
        <a:xfrm rot="5400000">
          <a:off x="4286423" y="-1068566"/>
          <a:ext cx="499814" cy="7996138"/>
        </a:xfrm>
        <a:prstGeom prst="round2SameRect">
          <a:avLst/>
        </a:prstGeom>
        <a:solidFill>
          <a:sysClr val="window" lastClr="FFFFFF">
            <a:alpha val="90000"/>
            <a:hueOff val="0"/>
            <a:satOff val="0"/>
            <a:lumOff val="0"/>
            <a:alphaOff val="0"/>
          </a:sysClr>
        </a:solidFill>
        <a:ln w="12700" cap="flat" cmpd="sng" algn="ctr">
          <a:solidFill>
            <a:srgbClr val="15B8C6">
              <a:shade val="50000"/>
              <a:hueOff val="135391"/>
              <a:satOff val="-26655"/>
              <a:lumOff val="32493"/>
              <a:alphaOff val="0"/>
            </a:srgbClr>
          </a:solidFill>
          <a:prstDash val="solid"/>
          <a:miter lim="800000"/>
        </a:ln>
        <a:effectLst/>
      </dgm:spPr>
      <dgm:t>
        <a:bodyPr/>
        <a:lstStyle/>
        <a:p>
          <a:pPr>
            <a:buChar char="•"/>
          </a:pPr>
          <a:r>
            <a:rPr lang="en-IE" sz="1100" b="1" dirty="0">
              <a:solidFill>
                <a:sysClr val="windowText" lastClr="000000"/>
              </a:solidFill>
              <a:latin typeface="Arial" panose="020B0604020202020204" pitchFamily="34" charset="0"/>
              <a:ea typeface="+mn-ea"/>
              <a:cs typeface="Arial" panose="020B0604020202020204" pitchFamily="34" charset="0"/>
            </a:rPr>
            <a:t>Review 2</a:t>
          </a:r>
          <a:r>
            <a:rPr lang="en-IE" sz="1100" dirty="0">
              <a:solidFill>
                <a:sysClr val="windowText" lastClr="000000"/>
              </a:solidFill>
              <a:latin typeface="Arial" panose="020B0604020202020204" pitchFamily="34" charset="0"/>
              <a:ea typeface="+mn-ea"/>
              <a:cs typeface="Arial" panose="020B0604020202020204" pitchFamily="34" charset="0"/>
            </a:rPr>
            <a:t>: The specified inspection findings will undergo a review by the Inspection Findings Review Panel, within </a:t>
          </a:r>
          <a:r>
            <a:rPr lang="en-IE" sz="1100" b="1" dirty="0">
              <a:solidFill>
                <a:sysClr val="windowText" lastClr="000000"/>
              </a:solidFill>
              <a:latin typeface="Arial" panose="020B0604020202020204" pitchFamily="34" charset="0"/>
              <a:ea typeface="+mn-ea"/>
              <a:cs typeface="Arial" panose="020B0604020202020204" pitchFamily="34" charset="0"/>
            </a:rPr>
            <a:t>10 working days</a:t>
          </a:r>
          <a:r>
            <a:rPr lang="en-IE" sz="1100" dirty="0">
              <a:solidFill>
                <a:sysClr val="windowText" lastClr="000000"/>
              </a:solidFill>
              <a:latin typeface="Arial" panose="020B0604020202020204" pitchFamily="34" charset="0"/>
              <a:ea typeface="+mn-ea"/>
              <a:cs typeface="Arial" panose="020B0604020202020204" pitchFamily="34" charset="0"/>
            </a:rPr>
            <a:t> of screening-in of the submission. The RP will be emailed the outcome of the review and the rationale for it. </a:t>
          </a:r>
        </a:p>
      </dgm:t>
    </dgm:pt>
    <dgm:pt modelId="{1E30482B-9C46-4DEA-B6D2-5FBBC800ADA9}" type="parTrans" cxnId="{1DEDE402-9828-4C80-8E0B-8B89CCB394A0}">
      <dgm:prSet/>
      <dgm:spPr/>
      <dgm:t>
        <a:bodyPr/>
        <a:lstStyle/>
        <a:p>
          <a:endParaRPr lang="en-IE" sz="1100">
            <a:solidFill>
              <a:sysClr val="windowText" lastClr="000000"/>
            </a:solidFill>
          </a:endParaRPr>
        </a:p>
      </dgm:t>
    </dgm:pt>
    <dgm:pt modelId="{D1A7486E-C64C-43FA-8570-1209323B771A}" type="sibTrans" cxnId="{1DEDE402-9828-4C80-8E0B-8B89CCB394A0}">
      <dgm:prSet/>
      <dgm:spPr/>
      <dgm:t>
        <a:bodyPr/>
        <a:lstStyle/>
        <a:p>
          <a:endParaRPr lang="en-IE" sz="1100">
            <a:solidFill>
              <a:sysClr val="windowText" lastClr="000000"/>
            </a:solidFill>
          </a:endParaRPr>
        </a:p>
      </dgm:t>
    </dgm:pt>
    <dgm:pt modelId="{AE9CEE4B-1327-4F7F-80FA-3EF51FFAB5E2}" type="pres">
      <dgm:prSet presAssocID="{8861D036-6E53-460B-8853-4BFBEF372629}" presName="linearFlow" presStyleCnt="0">
        <dgm:presLayoutVars>
          <dgm:dir/>
          <dgm:animLvl val="lvl"/>
          <dgm:resizeHandles val="exact"/>
        </dgm:presLayoutVars>
      </dgm:prSet>
      <dgm:spPr/>
    </dgm:pt>
    <dgm:pt modelId="{A7D036F7-59A8-4B9B-85BB-8573E074F016}" type="pres">
      <dgm:prSet presAssocID="{91D5275A-F18F-40FA-A1FC-B7B814F6E02D}" presName="composite" presStyleCnt="0"/>
      <dgm:spPr/>
    </dgm:pt>
    <dgm:pt modelId="{0F55C043-74E0-4C5B-A78F-9E8B458FC5EB}" type="pres">
      <dgm:prSet presAssocID="{91D5275A-F18F-40FA-A1FC-B7B814F6E02D}" presName="parentText" presStyleLbl="alignNode1" presStyleIdx="0" presStyleCnt="5" custLinFactNeighborY="-4993">
        <dgm:presLayoutVars>
          <dgm:chMax val="1"/>
          <dgm:bulletEnabled val="1"/>
        </dgm:presLayoutVars>
      </dgm:prSet>
      <dgm:spPr/>
    </dgm:pt>
    <dgm:pt modelId="{4EB76720-93B4-438C-BC47-FD0BFB6B7744}" type="pres">
      <dgm:prSet presAssocID="{91D5275A-F18F-40FA-A1FC-B7B814F6E02D}" presName="descendantText" presStyleLbl="alignAcc1" presStyleIdx="0" presStyleCnt="5">
        <dgm:presLayoutVars>
          <dgm:bulletEnabled val="1"/>
        </dgm:presLayoutVars>
      </dgm:prSet>
      <dgm:spPr/>
    </dgm:pt>
    <dgm:pt modelId="{5EEEF6E3-33DB-42A5-BB91-119CF1BC4272}" type="pres">
      <dgm:prSet presAssocID="{D1726ABA-64F9-4496-80E5-1E951D3E23F6}" presName="sp" presStyleCnt="0"/>
      <dgm:spPr/>
    </dgm:pt>
    <dgm:pt modelId="{96830B63-6C1E-4D95-A335-2A8B04B4212A}" type="pres">
      <dgm:prSet presAssocID="{3A92B7FC-38EE-4200-A995-FDE37E04C602}" presName="composite" presStyleCnt="0"/>
      <dgm:spPr/>
    </dgm:pt>
    <dgm:pt modelId="{80CBC208-C2A2-47A9-AA09-8592354E09E9}" type="pres">
      <dgm:prSet presAssocID="{3A92B7FC-38EE-4200-A995-FDE37E04C602}" presName="parentText" presStyleLbl="alignNode1" presStyleIdx="1" presStyleCnt="5">
        <dgm:presLayoutVars>
          <dgm:chMax val="1"/>
          <dgm:bulletEnabled val="1"/>
        </dgm:presLayoutVars>
      </dgm:prSet>
      <dgm:spPr/>
    </dgm:pt>
    <dgm:pt modelId="{7C358671-B074-48A7-A1A2-D8D8AADD71C1}" type="pres">
      <dgm:prSet presAssocID="{3A92B7FC-38EE-4200-A995-FDE37E04C602}" presName="descendantText" presStyleLbl="alignAcc1" presStyleIdx="1" presStyleCnt="5">
        <dgm:presLayoutVars>
          <dgm:bulletEnabled val="1"/>
        </dgm:presLayoutVars>
      </dgm:prSet>
      <dgm:spPr/>
    </dgm:pt>
    <dgm:pt modelId="{A90D5848-2D3F-4680-A633-A915398F77B4}" type="pres">
      <dgm:prSet presAssocID="{4896D817-C49F-4B40-80B2-7FA02DB7AF9D}" presName="sp" presStyleCnt="0"/>
      <dgm:spPr/>
    </dgm:pt>
    <dgm:pt modelId="{4A0297D7-9AE2-4A57-982A-AF354BB9B7A3}" type="pres">
      <dgm:prSet presAssocID="{9FD74D39-F12B-407B-8169-A3FEDE22C032}" presName="composite" presStyleCnt="0"/>
      <dgm:spPr/>
    </dgm:pt>
    <dgm:pt modelId="{6EE9DF45-9AC9-4AF3-AECD-CA82E1BC5293}" type="pres">
      <dgm:prSet presAssocID="{9FD74D39-F12B-407B-8169-A3FEDE22C032}" presName="parentText" presStyleLbl="alignNode1" presStyleIdx="2" presStyleCnt="5">
        <dgm:presLayoutVars>
          <dgm:chMax val="1"/>
          <dgm:bulletEnabled val="1"/>
        </dgm:presLayoutVars>
      </dgm:prSet>
      <dgm:spPr/>
    </dgm:pt>
    <dgm:pt modelId="{5EB57B10-77E1-4530-9D02-E8A178BE4D66}" type="pres">
      <dgm:prSet presAssocID="{9FD74D39-F12B-407B-8169-A3FEDE22C032}" presName="descendantText" presStyleLbl="alignAcc1" presStyleIdx="2" presStyleCnt="5" custLinFactNeighborY="4152">
        <dgm:presLayoutVars>
          <dgm:bulletEnabled val="1"/>
        </dgm:presLayoutVars>
      </dgm:prSet>
      <dgm:spPr/>
    </dgm:pt>
    <dgm:pt modelId="{E5731D8D-46E9-445E-ACF0-F3D1AA5A91AF}" type="pres">
      <dgm:prSet presAssocID="{F03A970B-51C7-4888-8B15-E64C1D5A7709}" presName="sp" presStyleCnt="0"/>
      <dgm:spPr/>
    </dgm:pt>
    <dgm:pt modelId="{D73D8CFE-C108-4F25-AF70-60D79007793F}" type="pres">
      <dgm:prSet presAssocID="{0E40A5FB-E4C6-43D8-B933-12465134ECD9}" presName="composite" presStyleCnt="0"/>
      <dgm:spPr/>
    </dgm:pt>
    <dgm:pt modelId="{E175BD7E-408F-47E3-BD0F-45133D4E92C0}" type="pres">
      <dgm:prSet presAssocID="{0E40A5FB-E4C6-43D8-B933-12465134ECD9}" presName="parentText" presStyleLbl="alignNode1" presStyleIdx="3" presStyleCnt="5">
        <dgm:presLayoutVars>
          <dgm:chMax val="1"/>
          <dgm:bulletEnabled val="1"/>
        </dgm:presLayoutVars>
      </dgm:prSet>
      <dgm:spPr/>
    </dgm:pt>
    <dgm:pt modelId="{A3D258F7-9C43-4F57-BA9B-5B95BDDDD615}" type="pres">
      <dgm:prSet presAssocID="{0E40A5FB-E4C6-43D8-B933-12465134ECD9}" presName="descendantText" presStyleLbl="alignAcc1" presStyleIdx="3" presStyleCnt="5">
        <dgm:presLayoutVars>
          <dgm:bulletEnabled val="1"/>
        </dgm:presLayoutVars>
      </dgm:prSet>
      <dgm:spPr/>
    </dgm:pt>
    <dgm:pt modelId="{3299B88A-227A-4C23-8B3B-5116CBF01728}" type="pres">
      <dgm:prSet presAssocID="{4544D947-B450-4DB2-82CA-1D6AC23BAFE3}" presName="sp" presStyleCnt="0"/>
      <dgm:spPr/>
    </dgm:pt>
    <dgm:pt modelId="{314C97D5-2DA5-4026-B9AB-D5C7A3F95580}" type="pres">
      <dgm:prSet presAssocID="{7361CEDC-14E2-4AF9-A509-68A597A16384}" presName="composite" presStyleCnt="0"/>
      <dgm:spPr/>
    </dgm:pt>
    <dgm:pt modelId="{50372E4F-1D67-477E-BE1B-DC6048C1E4DF}" type="pres">
      <dgm:prSet presAssocID="{7361CEDC-14E2-4AF9-A509-68A597A16384}" presName="parentText" presStyleLbl="alignNode1" presStyleIdx="4" presStyleCnt="5">
        <dgm:presLayoutVars>
          <dgm:chMax val="1"/>
          <dgm:bulletEnabled val="1"/>
        </dgm:presLayoutVars>
      </dgm:prSet>
      <dgm:spPr/>
    </dgm:pt>
    <dgm:pt modelId="{87D0F83D-C02A-4D44-A431-EF54849A6920}" type="pres">
      <dgm:prSet presAssocID="{7361CEDC-14E2-4AF9-A509-68A597A16384}" presName="descendantText" presStyleLbl="alignAcc1" presStyleIdx="4" presStyleCnt="5">
        <dgm:presLayoutVars>
          <dgm:bulletEnabled val="1"/>
        </dgm:presLayoutVars>
      </dgm:prSet>
      <dgm:spPr/>
    </dgm:pt>
  </dgm:ptLst>
  <dgm:cxnLst>
    <dgm:cxn modelId="{1DEDE402-9828-4C80-8E0B-8B89CCB394A0}" srcId="{7361CEDC-14E2-4AF9-A509-68A597A16384}" destId="{53AD951A-8B15-48D8-B854-775D79D7509A}" srcOrd="0" destOrd="0" parTransId="{1E30482B-9C46-4DEA-B6D2-5FBBC800ADA9}" sibTransId="{D1A7486E-C64C-43FA-8570-1209323B771A}"/>
    <dgm:cxn modelId="{3738870F-EB28-4AEE-84EA-DA3AFF5CFFB5}" type="presOf" srcId="{C545AC41-DB3B-46DA-8CF7-475F4959D7E3}" destId="{4EB76720-93B4-438C-BC47-FD0BFB6B7744}" srcOrd="0" destOrd="0" presId="urn:microsoft.com/office/officeart/2005/8/layout/chevron2"/>
    <dgm:cxn modelId="{FB13CE12-3ED9-4F43-8EC6-90A899A4811F}" type="presOf" srcId="{0E40A5FB-E4C6-43D8-B933-12465134ECD9}" destId="{E175BD7E-408F-47E3-BD0F-45133D4E92C0}" srcOrd="0" destOrd="0" presId="urn:microsoft.com/office/officeart/2005/8/layout/chevron2"/>
    <dgm:cxn modelId="{1F70A115-BC56-4256-B1CD-F1657374DBCC}" type="presOf" srcId="{9FD74D39-F12B-407B-8169-A3FEDE22C032}" destId="{6EE9DF45-9AC9-4AF3-AECD-CA82E1BC5293}" srcOrd="0" destOrd="0" presId="urn:microsoft.com/office/officeart/2005/8/layout/chevron2"/>
    <dgm:cxn modelId="{77A2B41C-C0E1-4F1F-914C-746BFAE12D49}" type="presOf" srcId="{8861D036-6E53-460B-8853-4BFBEF372629}" destId="{AE9CEE4B-1327-4F7F-80FA-3EF51FFAB5E2}" srcOrd="0" destOrd="0" presId="urn:microsoft.com/office/officeart/2005/8/layout/chevron2"/>
    <dgm:cxn modelId="{9F262A38-3855-4E30-B3F4-1C45CBE3FF06}" srcId="{8861D036-6E53-460B-8853-4BFBEF372629}" destId="{0E40A5FB-E4C6-43D8-B933-12465134ECD9}" srcOrd="3" destOrd="0" parTransId="{659DDD80-5818-41C1-82FC-E3D9706EF059}" sibTransId="{4544D947-B450-4DB2-82CA-1D6AC23BAFE3}"/>
    <dgm:cxn modelId="{E8D1FF46-7C79-4382-83DE-A9DF7085E5EA}" srcId="{8861D036-6E53-460B-8853-4BFBEF372629}" destId="{3A92B7FC-38EE-4200-A995-FDE37E04C602}" srcOrd="1" destOrd="0" parTransId="{D0355C24-0405-42D3-AC6B-6CAD2FFB53E0}" sibTransId="{4896D817-C49F-4B40-80B2-7FA02DB7AF9D}"/>
    <dgm:cxn modelId="{4C69816F-7F78-4A17-B206-90A5A130F896}" type="presOf" srcId="{91D5275A-F18F-40FA-A1FC-B7B814F6E02D}" destId="{0F55C043-74E0-4C5B-A78F-9E8B458FC5EB}" srcOrd="0" destOrd="0" presId="urn:microsoft.com/office/officeart/2005/8/layout/chevron2"/>
    <dgm:cxn modelId="{11E2BD4F-5E33-4FBB-ABC9-506B35322FA5}" type="presOf" srcId="{97B1B1E7-40E3-4A4A-BD4C-790330C226A1}" destId="{5EB57B10-77E1-4530-9D02-E8A178BE4D66}" srcOrd="0" destOrd="0" presId="urn:microsoft.com/office/officeart/2005/8/layout/chevron2"/>
    <dgm:cxn modelId="{1B2FC17F-488F-4474-AC44-558C810518F0}" type="presOf" srcId="{7361CEDC-14E2-4AF9-A509-68A597A16384}" destId="{50372E4F-1D67-477E-BE1B-DC6048C1E4DF}" srcOrd="0" destOrd="0" presId="urn:microsoft.com/office/officeart/2005/8/layout/chevron2"/>
    <dgm:cxn modelId="{0CE05882-C224-492C-AFD1-136ABC49425E}" srcId="{9FD74D39-F12B-407B-8169-A3FEDE22C032}" destId="{97B1B1E7-40E3-4A4A-BD4C-790330C226A1}" srcOrd="0" destOrd="0" parTransId="{3C76FEB6-A43A-4F73-AD19-9431480A843C}" sibTransId="{552EB266-4E9A-4695-A017-7DB7E96B91D0}"/>
    <dgm:cxn modelId="{F3EB4996-50BC-4350-9BCB-26A1B27EECDA}" type="presOf" srcId="{77FB6AD9-C82B-4E86-8CB5-F088B3A24E67}" destId="{7C358671-B074-48A7-A1A2-D8D8AADD71C1}" srcOrd="0" destOrd="0" presId="urn:microsoft.com/office/officeart/2005/8/layout/chevron2"/>
    <dgm:cxn modelId="{438EB4CF-15B0-410B-92C5-C337DAAA102E}" srcId="{8861D036-6E53-460B-8853-4BFBEF372629}" destId="{9FD74D39-F12B-407B-8169-A3FEDE22C032}" srcOrd="2" destOrd="0" parTransId="{5E6F4C36-8234-4055-9078-CF3C77240377}" sibTransId="{F03A970B-51C7-4888-8B15-E64C1D5A7709}"/>
    <dgm:cxn modelId="{8FC78CD1-B562-487E-82FF-8E4AC62AE219}" type="presOf" srcId="{53AD951A-8B15-48D8-B854-775D79D7509A}" destId="{87D0F83D-C02A-4D44-A431-EF54849A6920}" srcOrd="0" destOrd="0" presId="urn:microsoft.com/office/officeart/2005/8/layout/chevron2"/>
    <dgm:cxn modelId="{C1C73FD5-A925-424A-A81C-6AD5EE7D6658}" srcId="{8861D036-6E53-460B-8853-4BFBEF372629}" destId="{7361CEDC-14E2-4AF9-A509-68A597A16384}" srcOrd="4" destOrd="0" parTransId="{43448E71-656C-450B-8BEE-380EA3BD4CCF}" sibTransId="{D9274EE1-80BF-4E9B-91E4-A2E61FE2B680}"/>
    <dgm:cxn modelId="{57A7DFD9-5DE3-4314-94B8-E05568E6698D}" srcId="{91D5275A-F18F-40FA-A1FC-B7B814F6E02D}" destId="{C545AC41-DB3B-46DA-8CF7-475F4959D7E3}" srcOrd="0" destOrd="0" parTransId="{41BA86FD-A8E1-494B-BE99-1BF4C69ECF99}" sibTransId="{058D2D85-1A03-48A7-B6F2-9328D2142BEE}"/>
    <dgm:cxn modelId="{88D4E1E8-F5C2-466C-87C6-D8CD9CA18498}" type="presOf" srcId="{3A92B7FC-38EE-4200-A995-FDE37E04C602}" destId="{80CBC208-C2A2-47A9-AA09-8592354E09E9}" srcOrd="0" destOrd="0" presId="urn:microsoft.com/office/officeart/2005/8/layout/chevron2"/>
    <dgm:cxn modelId="{9AFD8AE9-A7BF-4CB1-A36C-780435995D83}" srcId="{3A92B7FC-38EE-4200-A995-FDE37E04C602}" destId="{77FB6AD9-C82B-4E86-8CB5-F088B3A24E67}" srcOrd="0" destOrd="0" parTransId="{53491393-6F61-4B7B-8318-9886F6EC2BBA}" sibTransId="{4AE6B657-C653-4F42-AF3C-1FFB793348EC}"/>
    <dgm:cxn modelId="{C5ECAFEE-EF4C-45AB-AEFF-E02281DB952E}" type="presOf" srcId="{E97A977B-CAE5-46BA-B856-46E11D240939}" destId="{A3D258F7-9C43-4F57-BA9B-5B95BDDDD615}" srcOrd="0" destOrd="0" presId="urn:microsoft.com/office/officeart/2005/8/layout/chevron2"/>
    <dgm:cxn modelId="{4F1824F5-166A-4163-9191-15EFAEF5F12D}" srcId="{8861D036-6E53-460B-8853-4BFBEF372629}" destId="{91D5275A-F18F-40FA-A1FC-B7B814F6E02D}" srcOrd="0" destOrd="0" parTransId="{DFC5AE7C-ADBA-4A04-8B8C-9CE06D0DDD2E}" sibTransId="{D1726ABA-64F9-4496-80E5-1E951D3E23F6}"/>
    <dgm:cxn modelId="{61631BF8-93DC-47EA-A453-1FDA435CE44E}" srcId="{0E40A5FB-E4C6-43D8-B933-12465134ECD9}" destId="{E97A977B-CAE5-46BA-B856-46E11D240939}" srcOrd="0" destOrd="0" parTransId="{4D9E0E6B-B55E-4FAC-90D7-587E73C57C40}" sibTransId="{8C875F59-F7DC-40F1-83C0-A5A2350B5D6F}"/>
    <dgm:cxn modelId="{9439D6E3-FAA7-40FE-A2C6-7E55027E09C7}" type="presParOf" srcId="{AE9CEE4B-1327-4F7F-80FA-3EF51FFAB5E2}" destId="{A7D036F7-59A8-4B9B-85BB-8573E074F016}" srcOrd="0" destOrd="0" presId="urn:microsoft.com/office/officeart/2005/8/layout/chevron2"/>
    <dgm:cxn modelId="{CB5703B9-752E-45B7-A0C1-98D624FFD59F}" type="presParOf" srcId="{A7D036F7-59A8-4B9B-85BB-8573E074F016}" destId="{0F55C043-74E0-4C5B-A78F-9E8B458FC5EB}" srcOrd="0" destOrd="0" presId="urn:microsoft.com/office/officeart/2005/8/layout/chevron2"/>
    <dgm:cxn modelId="{DE3153D3-E4CB-4D4A-8275-DF2EAB272595}" type="presParOf" srcId="{A7D036F7-59A8-4B9B-85BB-8573E074F016}" destId="{4EB76720-93B4-438C-BC47-FD0BFB6B7744}" srcOrd="1" destOrd="0" presId="urn:microsoft.com/office/officeart/2005/8/layout/chevron2"/>
    <dgm:cxn modelId="{50A6E291-B4BC-49D8-9CA4-ABBFE10E1E29}" type="presParOf" srcId="{AE9CEE4B-1327-4F7F-80FA-3EF51FFAB5E2}" destId="{5EEEF6E3-33DB-42A5-BB91-119CF1BC4272}" srcOrd="1" destOrd="0" presId="urn:microsoft.com/office/officeart/2005/8/layout/chevron2"/>
    <dgm:cxn modelId="{F5819772-A4A6-4E5C-A120-15F09828F500}" type="presParOf" srcId="{AE9CEE4B-1327-4F7F-80FA-3EF51FFAB5E2}" destId="{96830B63-6C1E-4D95-A335-2A8B04B4212A}" srcOrd="2" destOrd="0" presId="urn:microsoft.com/office/officeart/2005/8/layout/chevron2"/>
    <dgm:cxn modelId="{15B32800-22E9-4792-B562-C9558E694AED}" type="presParOf" srcId="{96830B63-6C1E-4D95-A335-2A8B04B4212A}" destId="{80CBC208-C2A2-47A9-AA09-8592354E09E9}" srcOrd="0" destOrd="0" presId="urn:microsoft.com/office/officeart/2005/8/layout/chevron2"/>
    <dgm:cxn modelId="{8CAE8FED-FF73-44F9-A992-255341E3C9AF}" type="presParOf" srcId="{96830B63-6C1E-4D95-A335-2A8B04B4212A}" destId="{7C358671-B074-48A7-A1A2-D8D8AADD71C1}" srcOrd="1" destOrd="0" presId="urn:microsoft.com/office/officeart/2005/8/layout/chevron2"/>
    <dgm:cxn modelId="{2A435CAB-7D97-4CBC-B6C7-617BC819F9A3}" type="presParOf" srcId="{AE9CEE4B-1327-4F7F-80FA-3EF51FFAB5E2}" destId="{A90D5848-2D3F-4680-A633-A915398F77B4}" srcOrd="3" destOrd="0" presId="urn:microsoft.com/office/officeart/2005/8/layout/chevron2"/>
    <dgm:cxn modelId="{E45F6A9D-4007-4884-A738-96F2A6125CCC}" type="presParOf" srcId="{AE9CEE4B-1327-4F7F-80FA-3EF51FFAB5E2}" destId="{4A0297D7-9AE2-4A57-982A-AF354BB9B7A3}" srcOrd="4" destOrd="0" presId="urn:microsoft.com/office/officeart/2005/8/layout/chevron2"/>
    <dgm:cxn modelId="{14368940-EC38-4C1D-93E7-4AB326365E74}" type="presParOf" srcId="{4A0297D7-9AE2-4A57-982A-AF354BB9B7A3}" destId="{6EE9DF45-9AC9-4AF3-AECD-CA82E1BC5293}" srcOrd="0" destOrd="0" presId="urn:microsoft.com/office/officeart/2005/8/layout/chevron2"/>
    <dgm:cxn modelId="{8FA4F631-48AC-4051-9BBE-7EDAC9559F50}" type="presParOf" srcId="{4A0297D7-9AE2-4A57-982A-AF354BB9B7A3}" destId="{5EB57B10-77E1-4530-9D02-E8A178BE4D66}" srcOrd="1" destOrd="0" presId="urn:microsoft.com/office/officeart/2005/8/layout/chevron2"/>
    <dgm:cxn modelId="{DF8CBEEC-153E-4100-B6FD-30282FDB2AF4}" type="presParOf" srcId="{AE9CEE4B-1327-4F7F-80FA-3EF51FFAB5E2}" destId="{E5731D8D-46E9-445E-ACF0-F3D1AA5A91AF}" srcOrd="5" destOrd="0" presId="urn:microsoft.com/office/officeart/2005/8/layout/chevron2"/>
    <dgm:cxn modelId="{B2EB7060-029E-4F63-B90F-0C437669D183}" type="presParOf" srcId="{AE9CEE4B-1327-4F7F-80FA-3EF51FFAB5E2}" destId="{D73D8CFE-C108-4F25-AF70-60D79007793F}" srcOrd="6" destOrd="0" presId="urn:microsoft.com/office/officeart/2005/8/layout/chevron2"/>
    <dgm:cxn modelId="{6B59911B-91BC-4097-B733-3DDC74A43296}" type="presParOf" srcId="{D73D8CFE-C108-4F25-AF70-60D79007793F}" destId="{E175BD7E-408F-47E3-BD0F-45133D4E92C0}" srcOrd="0" destOrd="0" presId="urn:microsoft.com/office/officeart/2005/8/layout/chevron2"/>
    <dgm:cxn modelId="{7310BBDA-F65C-471E-AB13-D5493ED723D7}" type="presParOf" srcId="{D73D8CFE-C108-4F25-AF70-60D79007793F}" destId="{A3D258F7-9C43-4F57-BA9B-5B95BDDDD615}" srcOrd="1" destOrd="0" presId="urn:microsoft.com/office/officeart/2005/8/layout/chevron2"/>
    <dgm:cxn modelId="{BAC4692D-0CA0-4F15-8301-B29338D16E5E}" type="presParOf" srcId="{AE9CEE4B-1327-4F7F-80FA-3EF51FFAB5E2}" destId="{3299B88A-227A-4C23-8B3B-5116CBF01728}" srcOrd="7" destOrd="0" presId="urn:microsoft.com/office/officeart/2005/8/layout/chevron2"/>
    <dgm:cxn modelId="{08AAA467-B07E-47F5-ABC9-F8D8C94ABE73}" type="presParOf" srcId="{AE9CEE4B-1327-4F7F-80FA-3EF51FFAB5E2}" destId="{314C97D5-2DA5-4026-B9AB-D5C7A3F95580}" srcOrd="8" destOrd="0" presId="urn:microsoft.com/office/officeart/2005/8/layout/chevron2"/>
    <dgm:cxn modelId="{9E0FDF3E-5221-4D4C-AE77-CC0F7AB77018}" type="presParOf" srcId="{314C97D5-2DA5-4026-B9AB-D5C7A3F95580}" destId="{50372E4F-1D67-477E-BE1B-DC6048C1E4DF}" srcOrd="0" destOrd="0" presId="urn:microsoft.com/office/officeart/2005/8/layout/chevron2"/>
    <dgm:cxn modelId="{8E8BF121-E817-4F08-952F-CA78D82D6F3F}" type="presParOf" srcId="{314C97D5-2DA5-4026-B9AB-D5C7A3F95580}" destId="{87D0F83D-C02A-4D44-A431-EF54849A6920}"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55C043-74E0-4C5B-A78F-9E8B458FC5EB}">
      <dsp:nvSpPr>
        <dsp:cNvPr id="0" name=""/>
        <dsp:cNvSpPr/>
      </dsp:nvSpPr>
      <dsp:spPr>
        <a:xfrm rot="5400000">
          <a:off x="-151610" y="151610"/>
          <a:ext cx="1010738" cy="707516"/>
        </a:xfrm>
        <a:prstGeom prst="chevron">
          <a:avLst/>
        </a:prstGeom>
        <a:solidFill>
          <a:srgbClr val="15B8C6">
            <a:shade val="50000"/>
            <a:hueOff val="0"/>
            <a:satOff val="0"/>
            <a:lumOff val="0"/>
            <a:alphaOff val="0"/>
          </a:srgbClr>
        </a:solidFill>
        <a:ln w="12700" cap="flat" cmpd="sng" algn="ctr">
          <a:solidFill>
            <a:srgbClr val="15B8C6">
              <a:shade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Text" lastClr="000000"/>
              </a:solidFill>
              <a:latin typeface="Arial" panose="020B0604020202020204" pitchFamily="34" charset="0"/>
              <a:ea typeface="+mn-ea"/>
              <a:cs typeface="Arial" panose="020B0604020202020204" pitchFamily="34" charset="0"/>
            </a:rPr>
            <a:t>Step 1</a:t>
          </a:r>
        </a:p>
      </dsp:txBody>
      <dsp:txXfrm rot="-5400000">
        <a:off x="1" y="353757"/>
        <a:ext cx="707516" cy="303222"/>
      </dsp:txXfrm>
    </dsp:sp>
    <dsp:sp modelId="{4EB76720-93B4-438C-BC47-FD0BFB6B7744}">
      <dsp:nvSpPr>
        <dsp:cNvPr id="0" name=""/>
        <dsp:cNvSpPr/>
      </dsp:nvSpPr>
      <dsp:spPr>
        <a:xfrm rot="5400000">
          <a:off x="4609968" y="-3900756"/>
          <a:ext cx="656979" cy="8461883"/>
        </a:xfrm>
        <a:prstGeom prst="round2SameRect">
          <a:avLst/>
        </a:prstGeom>
        <a:solidFill>
          <a:sysClr val="window" lastClr="FFFFFF">
            <a:alpha val="90000"/>
            <a:hueOff val="0"/>
            <a:satOff val="0"/>
            <a:lumOff val="0"/>
            <a:alphaOff val="0"/>
          </a:sysClr>
        </a:solidFill>
        <a:ln w="12700" cap="flat" cmpd="sng" algn="ctr">
          <a:solidFill>
            <a:srgbClr val="15B8C6">
              <a:shade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dirty="0">
              <a:solidFill>
                <a:sysClr val="windowText" lastClr="000000"/>
              </a:solidFill>
              <a:latin typeface="Arial" panose="020B0604020202020204" pitchFamily="34" charset="0"/>
              <a:ea typeface="+mn-ea"/>
              <a:cs typeface="Arial" panose="020B0604020202020204" pitchFamily="34" charset="0"/>
            </a:rPr>
            <a:t>The RP is sent a Draft Inspection Report following an inspection of their early years service. </a:t>
          </a:r>
        </a:p>
      </dsp:txBody>
      <dsp:txXfrm rot="-5400000">
        <a:off x="707517" y="33766"/>
        <a:ext cx="8429812" cy="592837"/>
      </dsp:txXfrm>
    </dsp:sp>
    <dsp:sp modelId="{80CBC208-C2A2-47A9-AA09-8592354E09E9}">
      <dsp:nvSpPr>
        <dsp:cNvPr id="0" name=""/>
        <dsp:cNvSpPr/>
      </dsp:nvSpPr>
      <dsp:spPr>
        <a:xfrm rot="5400000">
          <a:off x="-151610" y="1045948"/>
          <a:ext cx="1010738" cy="707516"/>
        </a:xfrm>
        <a:prstGeom prst="chevron">
          <a:avLst/>
        </a:prstGeom>
        <a:solidFill>
          <a:srgbClr val="15B8C6">
            <a:shade val="50000"/>
            <a:hueOff val="67696"/>
            <a:satOff val="-13327"/>
            <a:lumOff val="16247"/>
            <a:alphaOff val="0"/>
          </a:srgbClr>
        </a:solidFill>
        <a:ln w="12700" cap="flat" cmpd="sng" algn="ctr">
          <a:solidFill>
            <a:srgbClr val="15B8C6">
              <a:shade val="50000"/>
              <a:hueOff val="67696"/>
              <a:satOff val="-13327"/>
              <a:lumOff val="1624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Text" lastClr="000000"/>
              </a:solidFill>
              <a:latin typeface="Arial" panose="020B0604020202020204" pitchFamily="34" charset="0"/>
              <a:ea typeface="+mn-ea"/>
              <a:cs typeface="Arial" panose="020B0604020202020204" pitchFamily="34" charset="0"/>
            </a:rPr>
            <a:t>Step 2</a:t>
          </a:r>
        </a:p>
      </dsp:txBody>
      <dsp:txXfrm rot="-5400000">
        <a:off x="1" y="1248095"/>
        <a:ext cx="707516" cy="303222"/>
      </dsp:txXfrm>
    </dsp:sp>
    <dsp:sp modelId="{7C358671-B074-48A7-A1A2-D8D8AADD71C1}">
      <dsp:nvSpPr>
        <dsp:cNvPr id="0" name=""/>
        <dsp:cNvSpPr/>
      </dsp:nvSpPr>
      <dsp:spPr>
        <a:xfrm rot="5400000">
          <a:off x="4609968" y="-3008113"/>
          <a:ext cx="656979" cy="8461883"/>
        </a:xfrm>
        <a:prstGeom prst="round2SameRect">
          <a:avLst/>
        </a:prstGeom>
        <a:solidFill>
          <a:sysClr val="window" lastClr="FFFFFF">
            <a:alpha val="90000"/>
            <a:hueOff val="0"/>
            <a:satOff val="0"/>
            <a:lumOff val="0"/>
            <a:alphaOff val="0"/>
          </a:sysClr>
        </a:solidFill>
        <a:ln w="12700" cap="flat" cmpd="sng" algn="ctr">
          <a:solidFill>
            <a:srgbClr val="15B8C6">
              <a:shade val="50000"/>
              <a:hueOff val="67696"/>
              <a:satOff val="-13327"/>
              <a:lumOff val="1624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dirty="0">
              <a:solidFill>
                <a:sysClr val="windowText" lastClr="000000"/>
              </a:solidFill>
              <a:latin typeface="Arial" panose="020B0604020202020204" pitchFamily="34" charset="0"/>
              <a:ea typeface="+mn-ea"/>
              <a:cs typeface="Arial" panose="020B0604020202020204" pitchFamily="34" charset="0"/>
            </a:rPr>
            <a:t>If the RP disagrees with any of the inspection findings, they have </a:t>
          </a:r>
          <a:r>
            <a:rPr lang="en-IE" sz="1100" b="1" kern="1200" dirty="0">
              <a:solidFill>
                <a:sysClr val="windowText" lastClr="000000"/>
              </a:solidFill>
              <a:latin typeface="Arial" panose="020B0604020202020204" pitchFamily="34" charset="0"/>
              <a:ea typeface="+mn-ea"/>
              <a:cs typeface="Arial" panose="020B0604020202020204" pitchFamily="34" charset="0"/>
            </a:rPr>
            <a:t>10 working days </a:t>
          </a:r>
          <a:r>
            <a:rPr lang="en-IE" sz="1100" kern="1200" dirty="0">
              <a:solidFill>
                <a:sysClr val="windowText" lastClr="000000"/>
              </a:solidFill>
              <a:latin typeface="Arial" panose="020B0604020202020204" pitchFamily="34" charset="0"/>
              <a:ea typeface="+mn-ea"/>
              <a:cs typeface="Arial" panose="020B0604020202020204" pitchFamily="34" charset="0"/>
            </a:rPr>
            <a:t>to request an Inspection Findings Review 1. An IFR 1 request will only be accepted if it is received within the timeframe, on the IFR form and with evidence provided to support the submission, where possible. </a:t>
          </a:r>
        </a:p>
      </dsp:txBody>
      <dsp:txXfrm rot="-5400000">
        <a:off x="707517" y="926409"/>
        <a:ext cx="8429812" cy="592837"/>
      </dsp:txXfrm>
    </dsp:sp>
    <dsp:sp modelId="{6EE9DF45-9AC9-4AF3-AECD-CA82E1BC5293}">
      <dsp:nvSpPr>
        <dsp:cNvPr id="0" name=""/>
        <dsp:cNvSpPr/>
      </dsp:nvSpPr>
      <dsp:spPr>
        <a:xfrm rot="5400000">
          <a:off x="-151610" y="1938591"/>
          <a:ext cx="1010738" cy="707516"/>
        </a:xfrm>
        <a:prstGeom prst="chevron">
          <a:avLst/>
        </a:prstGeom>
        <a:solidFill>
          <a:srgbClr val="15B8C6">
            <a:shade val="50000"/>
            <a:hueOff val="135391"/>
            <a:satOff val="-26655"/>
            <a:lumOff val="32493"/>
            <a:alphaOff val="0"/>
          </a:srgbClr>
        </a:solidFill>
        <a:ln w="12700" cap="flat" cmpd="sng" algn="ctr">
          <a:solidFill>
            <a:srgbClr val="15B8C6">
              <a:shade val="50000"/>
              <a:hueOff val="135391"/>
              <a:satOff val="-26655"/>
              <a:lumOff val="324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Text" lastClr="000000"/>
              </a:solidFill>
              <a:latin typeface="Arial" panose="020B0604020202020204" pitchFamily="34" charset="0"/>
              <a:ea typeface="+mn-ea"/>
              <a:cs typeface="Arial" panose="020B0604020202020204" pitchFamily="34" charset="0"/>
            </a:rPr>
            <a:t>Step 3</a:t>
          </a:r>
        </a:p>
      </dsp:txBody>
      <dsp:txXfrm rot="-5400000">
        <a:off x="1" y="2140738"/>
        <a:ext cx="707516" cy="303222"/>
      </dsp:txXfrm>
    </dsp:sp>
    <dsp:sp modelId="{5EB57B10-77E1-4530-9D02-E8A178BE4D66}">
      <dsp:nvSpPr>
        <dsp:cNvPr id="0" name=""/>
        <dsp:cNvSpPr/>
      </dsp:nvSpPr>
      <dsp:spPr>
        <a:xfrm rot="5400000">
          <a:off x="4609968" y="-2088192"/>
          <a:ext cx="656979" cy="8461883"/>
        </a:xfrm>
        <a:prstGeom prst="round2SameRect">
          <a:avLst/>
        </a:prstGeom>
        <a:solidFill>
          <a:sysClr val="window" lastClr="FFFFFF">
            <a:alpha val="90000"/>
            <a:hueOff val="0"/>
            <a:satOff val="0"/>
            <a:lumOff val="0"/>
            <a:alphaOff val="0"/>
          </a:sysClr>
        </a:solidFill>
        <a:ln w="12700" cap="flat" cmpd="sng" algn="ctr">
          <a:solidFill>
            <a:srgbClr val="15B8C6">
              <a:shade val="50000"/>
              <a:hueOff val="135391"/>
              <a:satOff val="-26655"/>
              <a:lumOff val="324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b="1" kern="1200" dirty="0">
              <a:solidFill>
                <a:sysClr val="windowText" lastClr="000000"/>
              </a:solidFill>
              <a:latin typeface="Arial" panose="020B0604020202020204" pitchFamily="34" charset="0"/>
              <a:ea typeface="+mn-ea"/>
              <a:cs typeface="Arial" panose="020B0604020202020204" pitchFamily="34" charset="0"/>
            </a:rPr>
            <a:t>Review 1</a:t>
          </a:r>
          <a:r>
            <a:rPr lang="en-IE" sz="1100" kern="1200" dirty="0">
              <a:solidFill>
                <a:sysClr val="windowText" lastClr="000000"/>
              </a:solidFill>
              <a:latin typeface="Arial" panose="020B0604020202020204" pitchFamily="34" charset="0"/>
              <a:ea typeface="+mn-ea"/>
              <a:cs typeface="Arial" panose="020B0604020202020204" pitchFamily="34" charset="0"/>
            </a:rPr>
            <a:t>: The specificed inspection findings undergo a review by the IRM </a:t>
          </a:r>
          <a:r>
            <a:rPr lang="en-IE" sz="11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within </a:t>
          </a:r>
          <a:r>
            <a:rPr lang="en-IE" sz="110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5 working days </a:t>
          </a:r>
          <a:r>
            <a:rPr lang="en-IE" sz="11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screening-in of the submission</a:t>
          </a:r>
          <a:r>
            <a:rPr lang="en-IE" sz="1100" kern="1200" dirty="0">
              <a:solidFill>
                <a:sysClr val="windowText" lastClr="000000"/>
              </a:solidFill>
              <a:latin typeface="Arial" panose="020B0604020202020204" pitchFamily="34" charset="0"/>
              <a:ea typeface="+mn-ea"/>
              <a:cs typeface="Arial" panose="020B0604020202020204" pitchFamily="34" charset="0"/>
            </a:rPr>
            <a:t>. The EYI(s) will complete an IFR response form. The RP will be emailed the outcome of the review and the rationale for it, with the Draft Inspection Report, amended where required. </a:t>
          </a:r>
        </a:p>
      </dsp:txBody>
      <dsp:txXfrm rot="-5400000">
        <a:off x="707517" y="1846330"/>
        <a:ext cx="8429812" cy="592837"/>
      </dsp:txXfrm>
    </dsp:sp>
    <dsp:sp modelId="{E175BD7E-408F-47E3-BD0F-45133D4E92C0}">
      <dsp:nvSpPr>
        <dsp:cNvPr id="0" name=""/>
        <dsp:cNvSpPr/>
      </dsp:nvSpPr>
      <dsp:spPr>
        <a:xfrm rot="5400000">
          <a:off x="-151610" y="2831234"/>
          <a:ext cx="1010738" cy="707516"/>
        </a:xfrm>
        <a:prstGeom prst="chevron">
          <a:avLst/>
        </a:prstGeom>
        <a:solidFill>
          <a:srgbClr val="15B8C6">
            <a:shade val="50000"/>
            <a:hueOff val="203087"/>
            <a:satOff val="-39982"/>
            <a:lumOff val="48740"/>
            <a:alphaOff val="0"/>
          </a:srgbClr>
        </a:solidFill>
        <a:ln w="12700" cap="flat" cmpd="sng" algn="ctr">
          <a:solidFill>
            <a:srgbClr val="15B8C6">
              <a:shade val="50000"/>
              <a:hueOff val="203087"/>
              <a:satOff val="-39982"/>
              <a:lumOff val="4874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Text" lastClr="000000"/>
              </a:solidFill>
              <a:latin typeface="Arial" panose="020B0604020202020204" pitchFamily="34" charset="0"/>
              <a:ea typeface="+mn-ea"/>
              <a:cs typeface="Arial" panose="020B0604020202020204" pitchFamily="34" charset="0"/>
            </a:rPr>
            <a:t>Step 4</a:t>
          </a:r>
        </a:p>
      </dsp:txBody>
      <dsp:txXfrm rot="-5400000">
        <a:off x="1" y="3033381"/>
        <a:ext cx="707516" cy="303222"/>
      </dsp:txXfrm>
    </dsp:sp>
    <dsp:sp modelId="{A3D258F7-9C43-4F57-BA9B-5B95BDDDD615}">
      <dsp:nvSpPr>
        <dsp:cNvPr id="0" name=""/>
        <dsp:cNvSpPr/>
      </dsp:nvSpPr>
      <dsp:spPr>
        <a:xfrm rot="5400000">
          <a:off x="4609968" y="-1222827"/>
          <a:ext cx="656979" cy="8461883"/>
        </a:xfrm>
        <a:prstGeom prst="round2SameRect">
          <a:avLst/>
        </a:prstGeom>
        <a:solidFill>
          <a:sysClr val="window" lastClr="FFFFFF">
            <a:alpha val="90000"/>
            <a:hueOff val="0"/>
            <a:satOff val="0"/>
            <a:lumOff val="0"/>
            <a:alphaOff val="0"/>
          </a:sysClr>
        </a:solidFill>
        <a:ln w="12700" cap="flat" cmpd="sng" algn="ctr">
          <a:solidFill>
            <a:srgbClr val="15B8C6">
              <a:shade val="50000"/>
              <a:hueOff val="203087"/>
              <a:satOff val="-39982"/>
              <a:lumOff val="4874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a:latin typeface="Arial" panose="020B0604020202020204" pitchFamily="34" charset="0"/>
              <a:cs typeface="Arial" panose="020B0604020202020204" pitchFamily="34" charset="0"/>
            </a:rPr>
            <a:t>If the RP disagrees with the outcome of Review 1, they have </a:t>
          </a:r>
          <a:r>
            <a:rPr lang="en-IE" sz="1100" b="1" kern="1200">
              <a:latin typeface="Arial" panose="020B0604020202020204" pitchFamily="34" charset="0"/>
              <a:cs typeface="Arial" panose="020B0604020202020204" pitchFamily="34" charset="0"/>
            </a:rPr>
            <a:t>5 working days </a:t>
          </a:r>
          <a:r>
            <a:rPr lang="en-IE" sz="1100" kern="1200">
              <a:latin typeface="Arial" panose="020B0604020202020204" pitchFamily="34" charset="0"/>
              <a:cs typeface="Arial" panose="020B0604020202020204" pitchFamily="34" charset="0"/>
            </a:rPr>
            <a:t>to request an Inspection Findings Review 2. An IFR 2 request will only be accepted if it is received within the timeframe, on the IFR form and with evidence provided to support the submission</a:t>
          </a:r>
          <a:r>
            <a:rPr lang="en-IE" sz="1100" kern="1200" dirty="0">
              <a:solidFill>
                <a:sysClr val="windowText" lastClr="000000"/>
              </a:solidFill>
              <a:latin typeface="Arial" panose="020B0604020202020204" pitchFamily="34" charset="0"/>
              <a:ea typeface="+mn-ea"/>
              <a:cs typeface="Arial" panose="020B0604020202020204" pitchFamily="34" charset="0"/>
            </a:rPr>
            <a:t>, where possible</a:t>
          </a:r>
          <a:r>
            <a:rPr lang="en-IE" sz="1100" kern="1200">
              <a:latin typeface="Arial" panose="020B0604020202020204" pitchFamily="34" charset="0"/>
              <a:cs typeface="Arial" panose="020B0604020202020204" pitchFamily="34" charset="0"/>
            </a:rPr>
            <a:t>. </a:t>
          </a:r>
          <a:endParaRPr lang="en-IE" sz="1100" kern="1200" dirty="0">
            <a:solidFill>
              <a:sysClr val="windowText" lastClr="000000"/>
            </a:solidFill>
            <a:latin typeface="Arial" panose="020B0604020202020204" pitchFamily="34" charset="0"/>
            <a:ea typeface="+mn-ea"/>
            <a:cs typeface="Arial" panose="020B0604020202020204" pitchFamily="34" charset="0"/>
          </a:endParaRPr>
        </a:p>
      </dsp:txBody>
      <dsp:txXfrm rot="-5400000">
        <a:off x="707517" y="2711695"/>
        <a:ext cx="8429812" cy="592837"/>
      </dsp:txXfrm>
    </dsp:sp>
    <dsp:sp modelId="{50372E4F-1D67-477E-BE1B-DC6048C1E4DF}">
      <dsp:nvSpPr>
        <dsp:cNvPr id="0" name=""/>
        <dsp:cNvSpPr/>
      </dsp:nvSpPr>
      <dsp:spPr>
        <a:xfrm rot="5400000">
          <a:off x="-151610" y="3723877"/>
          <a:ext cx="1010738" cy="707516"/>
        </a:xfrm>
        <a:prstGeom prst="chevron">
          <a:avLst/>
        </a:prstGeom>
        <a:solidFill>
          <a:srgbClr val="15B8C6">
            <a:shade val="50000"/>
            <a:hueOff val="135391"/>
            <a:satOff val="-26655"/>
            <a:lumOff val="32493"/>
            <a:alphaOff val="0"/>
          </a:srgbClr>
        </a:solidFill>
        <a:ln w="12700" cap="flat" cmpd="sng" algn="ctr">
          <a:solidFill>
            <a:srgbClr val="15B8C6">
              <a:shade val="50000"/>
              <a:hueOff val="135391"/>
              <a:satOff val="-26655"/>
              <a:lumOff val="324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solidFill>
                <a:sysClr val="windowText" lastClr="000000"/>
              </a:solidFill>
              <a:latin typeface="Arial" panose="020B0604020202020204" pitchFamily="34" charset="0"/>
              <a:ea typeface="+mn-ea"/>
              <a:cs typeface="Arial" panose="020B0604020202020204" pitchFamily="34" charset="0"/>
            </a:rPr>
            <a:t>Step 5</a:t>
          </a:r>
          <a:r>
            <a:rPr lang="en-IE" sz="1100" kern="1200">
              <a:solidFill>
                <a:sysClr val="windowText" lastClr="000000"/>
              </a:solidFill>
              <a:latin typeface="Calibri" panose="020F0502020204030204"/>
              <a:ea typeface="+mn-ea"/>
              <a:cs typeface="+mn-cs"/>
            </a:rPr>
            <a:t> </a:t>
          </a:r>
        </a:p>
      </dsp:txBody>
      <dsp:txXfrm rot="-5400000">
        <a:off x="1" y="3926024"/>
        <a:ext cx="707516" cy="303222"/>
      </dsp:txXfrm>
    </dsp:sp>
    <dsp:sp modelId="{87D0F83D-C02A-4D44-A431-EF54849A6920}">
      <dsp:nvSpPr>
        <dsp:cNvPr id="0" name=""/>
        <dsp:cNvSpPr/>
      </dsp:nvSpPr>
      <dsp:spPr>
        <a:xfrm rot="5400000">
          <a:off x="4609968" y="-330185"/>
          <a:ext cx="656979" cy="8461883"/>
        </a:xfrm>
        <a:prstGeom prst="round2SameRect">
          <a:avLst/>
        </a:prstGeom>
        <a:solidFill>
          <a:sysClr val="window" lastClr="FFFFFF">
            <a:alpha val="90000"/>
            <a:hueOff val="0"/>
            <a:satOff val="0"/>
            <a:lumOff val="0"/>
            <a:alphaOff val="0"/>
          </a:sysClr>
        </a:solidFill>
        <a:ln w="12700" cap="flat" cmpd="sng" algn="ctr">
          <a:solidFill>
            <a:srgbClr val="15B8C6">
              <a:shade val="50000"/>
              <a:hueOff val="135391"/>
              <a:satOff val="-26655"/>
              <a:lumOff val="324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b="1" kern="1200" dirty="0">
              <a:solidFill>
                <a:sysClr val="windowText" lastClr="000000"/>
              </a:solidFill>
              <a:latin typeface="Arial" panose="020B0604020202020204" pitchFamily="34" charset="0"/>
              <a:ea typeface="+mn-ea"/>
              <a:cs typeface="Arial" panose="020B0604020202020204" pitchFamily="34" charset="0"/>
            </a:rPr>
            <a:t>Review 2</a:t>
          </a:r>
          <a:r>
            <a:rPr lang="en-IE" sz="1100" kern="1200" dirty="0">
              <a:solidFill>
                <a:sysClr val="windowText" lastClr="000000"/>
              </a:solidFill>
              <a:latin typeface="Arial" panose="020B0604020202020204" pitchFamily="34" charset="0"/>
              <a:ea typeface="+mn-ea"/>
              <a:cs typeface="Arial" panose="020B0604020202020204" pitchFamily="34" charset="0"/>
            </a:rPr>
            <a:t>: The specified inspection findings will undergo a review by the Inspection Findings Review Panel, within </a:t>
          </a:r>
          <a:r>
            <a:rPr lang="en-IE" sz="1100" b="1" kern="1200" dirty="0">
              <a:solidFill>
                <a:sysClr val="windowText" lastClr="000000"/>
              </a:solidFill>
              <a:latin typeface="Arial" panose="020B0604020202020204" pitchFamily="34" charset="0"/>
              <a:ea typeface="+mn-ea"/>
              <a:cs typeface="Arial" panose="020B0604020202020204" pitchFamily="34" charset="0"/>
            </a:rPr>
            <a:t>10 working days</a:t>
          </a:r>
          <a:r>
            <a:rPr lang="en-IE" sz="1100" kern="1200" dirty="0">
              <a:solidFill>
                <a:sysClr val="windowText" lastClr="000000"/>
              </a:solidFill>
              <a:latin typeface="Arial" panose="020B0604020202020204" pitchFamily="34" charset="0"/>
              <a:ea typeface="+mn-ea"/>
              <a:cs typeface="Arial" panose="020B0604020202020204" pitchFamily="34" charset="0"/>
            </a:rPr>
            <a:t> of screening-in of the submission. The RP will be emailed the outcome of the review and the rationale for it. </a:t>
          </a:r>
        </a:p>
      </dsp:txBody>
      <dsp:txXfrm rot="-5400000">
        <a:off x="707517" y="3604337"/>
        <a:ext cx="8429812" cy="59283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Tusla">
      <a:dk1>
        <a:sysClr val="windowText" lastClr="000000"/>
      </a:dk1>
      <a:lt1>
        <a:sysClr val="window" lastClr="FFFFFF"/>
      </a:lt1>
      <a:dk2>
        <a:srgbClr val="44546A"/>
      </a:dk2>
      <a:lt2>
        <a:srgbClr val="E7E6E6"/>
      </a:lt2>
      <a:accent1>
        <a:srgbClr val="CFDD27"/>
      </a:accent1>
      <a:accent2>
        <a:srgbClr val="38BFB4"/>
      </a:accent2>
      <a:accent3>
        <a:srgbClr val="15B8C6"/>
      </a:accent3>
      <a:accent4>
        <a:srgbClr val="00AEEF"/>
      </a:accent4>
      <a:accent5>
        <a:srgbClr val="4E4E50"/>
      </a:accent5>
      <a:accent6>
        <a:srgbClr val="FDC581"/>
      </a:accent6>
      <a:hlink>
        <a:srgbClr val="ECE81C"/>
      </a:hlink>
      <a:folHlink>
        <a:srgbClr val="AE9B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B1776-C08C-4469-A3E3-C47C83973BDF}">
  <ds:schemaRefs>
    <ds:schemaRef ds:uri="http://schemas.microsoft.com/sharepoint/v3/contenttype/forms"/>
  </ds:schemaRefs>
</ds:datastoreItem>
</file>

<file path=customXml/itemProps2.xml><?xml version="1.0" encoding="utf-8"?>
<ds:datastoreItem xmlns:ds="http://schemas.openxmlformats.org/officeDocument/2006/customXml" ds:itemID="{1635BE68-40B0-4651-8368-D56F784D442B}">
  <ds:schemaRefs>
    <ds:schemaRef ds:uri="http://schemas.openxmlformats.org/officeDocument/2006/bibliography"/>
  </ds:schemaRefs>
</ds:datastoreItem>
</file>

<file path=customXml/itemProps3.xml><?xml version="1.0" encoding="utf-8"?>
<ds:datastoreItem xmlns:ds="http://schemas.openxmlformats.org/officeDocument/2006/customXml" ds:itemID="{498E29B7-C82C-4B57-8444-B7DFDB6AE2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0CA2D9-EC7C-44E3-AA90-5C93A57FAF68}"/>
</file>

<file path=docProps/app.xml><?xml version="1.0" encoding="utf-8"?>
<Properties xmlns="http://schemas.openxmlformats.org/officeDocument/2006/extended-properties" xmlns:vt="http://schemas.openxmlformats.org/officeDocument/2006/docPropsVTypes">
  <Template>Normal</Template>
  <TotalTime>12</TotalTime>
  <Pages>4</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O'Byrne</dc:creator>
  <cp:keywords/>
  <dc:description/>
  <cp:lastModifiedBy>Helen Rouine</cp:lastModifiedBy>
  <cp:revision>10</cp:revision>
  <dcterms:created xsi:type="dcterms:W3CDTF">2025-03-21T17:43:00Z</dcterms:created>
  <dcterms:modified xsi:type="dcterms:W3CDTF">2025-05-14T14:45:00Z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0x01010003D5FA02515DEA43B4E8C3E867988955</vt:lpwstr>
  </property>
  <property fmtid="{D5CDD505-2E9C-101B-9397-08002B2CF9AE}" pid="3" name="MediaServiceImageTags">
    <vt:lpwstr/>
  </property>
  <property fmtid="{D5CDD505-2E9C-101B-9397-08002B2CF9AE}" pid="4" name="Order">
    <vt:r8>87600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