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3BF" w:rsidRDefault="00A139AA">
      <w:r>
        <w:rPr>
          <w:noProof/>
          <w:lang w:val="en-IE" w:eastAsia="en-IE"/>
        </w:rPr>
        <w:drawing>
          <wp:inline distT="0" distB="0" distL="0" distR="0" wp14:anchorId="789804EA">
            <wp:extent cx="1400175" cy="904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</w:t>
      </w:r>
      <w:r w:rsidR="00E963BF">
        <w:t xml:space="preserve">    </w:t>
      </w:r>
    </w:p>
    <w:p w:rsidR="00DF1AD9" w:rsidRDefault="00285EA3">
      <w:r>
        <w:t>Additional resources</w:t>
      </w:r>
    </w:p>
    <w:p w:rsidR="00285EA3" w:rsidRDefault="00A139AA">
      <w:r>
        <w:t xml:space="preserve">Where a child’s </w:t>
      </w:r>
      <w:r w:rsidR="00285EA3">
        <w:t xml:space="preserve">needs are complex or a targeted plan has been in place and is not working </w:t>
      </w:r>
      <w:r w:rsidR="00E963BF">
        <w:t xml:space="preserve">schools </w:t>
      </w:r>
      <w:r w:rsidR="00285EA3">
        <w:t xml:space="preserve">staff may wish to use the Assessment Framework to form a deeper understanding of the presenting problem. </w:t>
      </w:r>
    </w:p>
    <w:tbl>
      <w:tblPr>
        <w:tblStyle w:val="TableGri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545"/>
        <w:gridCol w:w="3260"/>
        <w:gridCol w:w="3260"/>
      </w:tblGrid>
      <w:tr w:rsidR="00285EA3" w:rsidRPr="00285EA3" w:rsidTr="00D5068B">
        <w:trPr>
          <w:trHeight w:val="340"/>
        </w:trPr>
        <w:tc>
          <w:tcPr>
            <w:tcW w:w="100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A139AA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UND</w:t>
            </w:r>
            <w:r w:rsidR="00A139AA">
              <w:rPr>
                <w:b/>
                <w:lang w:val="en-IE"/>
              </w:rPr>
              <w:t>ERSTANDING NEEDS – ASSESSMENT  Framework</w:t>
            </w:r>
          </w:p>
        </w:tc>
      </w:tr>
      <w:tr w:rsidR="00285EA3" w:rsidRPr="00285EA3" w:rsidTr="00D5068B">
        <w:trPr>
          <w:trHeight w:val="340"/>
        </w:trPr>
        <w:tc>
          <w:tcPr>
            <w:tcW w:w="3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sz w:val="28"/>
                <w:szCs w:val="28"/>
                <w:lang w:val="en-IE"/>
              </w:rPr>
            </w:pPr>
            <w:r w:rsidRPr="00285EA3">
              <w:rPr>
                <w:b/>
                <w:lang w:val="en-IE"/>
              </w:rPr>
              <w:t>What is/are the identified problems</w:t>
            </w:r>
          </w:p>
        </w:tc>
        <w:tc>
          <w:tcPr>
            <w:tcW w:w="652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85EA3" w:rsidRPr="00285EA3" w:rsidRDefault="00285EA3" w:rsidP="00285EA3">
            <w:pPr>
              <w:rPr>
                <w:b/>
                <w:sz w:val="28"/>
                <w:szCs w:val="28"/>
                <w:lang w:val="en-IE"/>
              </w:rPr>
            </w:pPr>
          </w:p>
        </w:tc>
      </w:tr>
      <w:tr w:rsidR="00285EA3" w:rsidRPr="00285EA3" w:rsidTr="00D5068B">
        <w:trPr>
          <w:trHeight w:val="405"/>
        </w:trPr>
        <w:tc>
          <w:tcPr>
            <w:tcW w:w="3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shd w:val="clear" w:color="auto" w:fill="D9D9D9" w:themeFill="background1" w:themeFillShade="D9"/>
              <w:rPr>
                <w:b/>
                <w:lang w:val="en-IE"/>
              </w:rPr>
            </w:pPr>
            <w:r>
              <w:rPr>
                <w:b/>
                <w:lang w:val="en-IE"/>
              </w:rPr>
              <w:t>To what extent is the i</w:t>
            </w:r>
            <w:r w:rsidRPr="00285EA3">
              <w:rPr>
                <w:b/>
                <w:lang w:val="en-IE"/>
              </w:rPr>
              <w:t xml:space="preserve">dentified </w:t>
            </w:r>
            <w:bookmarkStart w:id="0" w:name="_GoBack"/>
            <w:bookmarkEnd w:id="0"/>
            <w:r w:rsidR="00E963BF" w:rsidRPr="00285EA3">
              <w:rPr>
                <w:b/>
                <w:lang w:val="en-IE"/>
              </w:rPr>
              <w:t>problem to</w:t>
            </w:r>
            <w:r w:rsidRPr="00285EA3">
              <w:rPr>
                <w:b/>
                <w:lang w:val="en-IE"/>
              </w:rPr>
              <w:t xml:space="preserve"> do with</w:t>
            </w:r>
            <w:r w:rsidR="00A139AA">
              <w:rPr>
                <w:b/>
                <w:lang w:val="en-IE"/>
              </w:rPr>
              <w:t>…..</w:t>
            </w:r>
            <w:r w:rsidRPr="00285EA3">
              <w:rPr>
                <w:b/>
                <w:lang w:val="en-IE"/>
              </w:rPr>
              <w:t xml:space="preserve"> </w:t>
            </w:r>
          </w:p>
          <w:p w:rsidR="00285EA3" w:rsidRPr="00285EA3" w:rsidRDefault="00285EA3" w:rsidP="00285EA3">
            <w:pPr>
              <w:shd w:val="clear" w:color="auto" w:fill="D9D9D9" w:themeFill="background1" w:themeFillShade="D9"/>
              <w:rPr>
                <w:b/>
                <w:lang w:val="en-IE"/>
              </w:rPr>
            </w:pPr>
            <w:r>
              <w:rPr>
                <w:b/>
                <w:lang w:val="en-IE"/>
              </w:rPr>
              <w:t>Please include s</w:t>
            </w:r>
            <w:r w:rsidRPr="00285EA3">
              <w:rPr>
                <w:b/>
                <w:shd w:val="clear" w:color="auto" w:fill="D9D9D9" w:themeFill="background1" w:themeFillShade="D9"/>
                <w:lang w:val="en-IE"/>
              </w:rPr>
              <w:t>upporting</w:t>
            </w:r>
            <w:r>
              <w:rPr>
                <w:b/>
                <w:lang w:val="en-IE"/>
              </w:rPr>
              <w:t xml:space="preserve"> information</w:t>
            </w:r>
          </w:p>
          <w:p w:rsidR="00285EA3" w:rsidRPr="00285EA3" w:rsidRDefault="00285EA3" w:rsidP="00285EA3">
            <w:pPr>
              <w:rPr>
                <w:lang w:val="en-IE"/>
              </w:rPr>
            </w:pPr>
          </w:p>
          <w:p w:rsidR="00285EA3" w:rsidRPr="00285EA3" w:rsidRDefault="00285EA3" w:rsidP="00285EA3">
            <w:pPr>
              <w:rPr>
                <w:lang w:val="en-IE"/>
              </w:rPr>
            </w:pPr>
          </w:p>
          <w:p w:rsidR="00285EA3" w:rsidRPr="00285EA3" w:rsidRDefault="00285EA3" w:rsidP="00285EA3">
            <w:pPr>
              <w:rPr>
                <w:lang w:val="en-IE"/>
              </w:rPr>
            </w:pPr>
          </w:p>
          <w:p w:rsidR="00285EA3" w:rsidRPr="00285EA3" w:rsidRDefault="00285EA3" w:rsidP="00285EA3">
            <w:pPr>
              <w:rPr>
                <w:lang w:val="en-IE"/>
              </w:rPr>
            </w:pPr>
          </w:p>
          <w:p w:rsidR="00285EA3" w:rsidRPr="00285EA3" w:rsidRDefault="00285EA3" w:rsidP="00285EA3">
            <w:pPr>
              <w:rPr>
                <w:lang w:val="en-IE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The Student him/herself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405"/>
        </w:trPr>
        <w:tc>
          <w:tcPr>
            <w:tcW w:w="3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A139AA" w:rsidRPr="00285EA3" w:rsidRDefault="00A139AA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The Family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A139AA" w:rsidRPr="00285EA3" w:rsidRDefault="00A139AA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 xml:space="preserve">The School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A139AA" w:rsidRPr="00285EA3" w:rsidRDefault="00A139AA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 xml:space="preserve">The Community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A139AA" w:rsidRPr="00285EA3" w:rsidRDefault="00A139AA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100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A139AA" w:rsidRDefault="00A139AA" w:rsidP="00285EA3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Summarise any supports or </w:t>
            </w:r>
          </w:p>
          <w:p w:rsidR="00285EA3" w:rsidRDefault="00A139AA" w:rsidP="00285EA3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interventions already in place</w:t>
            </w: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Pr="00285EA3" w:rsidRDefault="00A139AA" w:rsidP="00285EA3">
            <w:pPr>
              <w:rPr>
                <w:b/>
                <w:lang w:val="en-IE"/>
              </w:rPr>
            </w:pPr>
          </w:p>
        </w:tc>
      </w:tr>
      <w:tr w:rsidR="00A139AA" w:rsidRPr="00285EA3" w:rsidTr="00D5068B">
        <w:trPr>
          <w:trHeight w:val="337"/>
        </w:trPr>
        <w:tc>
          <w:tcPr>
            <w:tcW w:w="100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A139AA" w:rsidRPr="00285EA3" w:rsidRDefault="00A139AA" w:rsidP="00285EA3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Baseline</w:t>
            </w: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Create a baseline using the last 4 weeks (minimum) as the starting point</w:t>
            </w:r>
          </w:p>
          <w:p w:rsidR="00285EA3" w:rsidRPr="00285EA3" w:rsidRDefault="00285EA3" w:rsidP="00285EA3">
            <w:pPr>
              <w:rPr>
                <w:b/>
                <w:color w:val="FF0000"/>
                <w:lang w:val="en-IE"/>
              </w:rPr>
            </w:pPr>
          </w:p>
        </w:tc>
        <w:tc>
          <w:tcPr>
            <w:tcW w:w="652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Identify any patterns and trends of the presenting problem</w:t>
            </w:r>
          </w:p>
        </w:tc>
        <w:tc>
          <w:tcPr>
            <w:tcW w:w="652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Pr="00285EA3" w:rsidRDefault="00A139AA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1006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lastRenderedPageBreak/>
              <w:t>What do the following say about the problem?</w:t>
            </w: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 xml:space="preserve">Student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Family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School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Other Agencies if involved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1006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What strengths can be built on?</w:t>
            </w: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The Student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The Family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1006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Who could support the family?</w:t>
            </w: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Other family members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 xml:space="preserve">Other Agencies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10065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Analysis</w:t>
            </w: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>Analysis of information gathered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285EA3" w:rsidRDefault="00285EA3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A139AA" w:rsidRDefault="00A139AA" w:rsidP="00285EA3">
            <w:pPr>
              <w:rPr>
                <w:b/>
                <w:lang w:val="en-IE"/>
              </w:rPr>
            </w:pPr>
          </w:p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Completed by</w:t>
            </w:r>
          </w:p>
        </w:tc>
        <w:tc>
          <w:tcPr>
            <w:tcW w:w="65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  <w:tr w:rsidR="00285EA3" w:rsidRPr="00285EA3" w:rsidTr="00D5068B">
        <w:trPr>
          <w:trHeight w:val="337"/>
        </w:trPr>
        <w:tc>
          <w:tcPr>
            <w:tcW w:w="35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  <w:r w:rsidRPr="00285EA3">
              <w:rPr>
                <w:b/>
                <w:lang w:val="en-IE"/>
              </w:rPr>
              <w:t xml:space="preserve">Date of Assessment </w:t>
            </w:r>
          </w:p>
        </w:tc>
        <w:tc>
          <w:tcPr>
            <w:tcW w:w="652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85EA3" w:rsidRPr="00285EA3" w:rsidRDefault="00285EA3" w:rsidP="00285EA3">
            <w:pPr>
              <w:rPr>
                <w:b/>
                <w:lang w:val="en-IE"/>
              </w:rPr>
            </w:pPr>
          </w:p>
        </w:tc>
      </w:tr>
    </w:tbl>
    <w:p w:rsidR="00285EA3" w:rsidRPr="00285EA3" w:rsidRDefault="00285EA3" w:rsidP="00285EA3">
      <w:pPr>
        <w:rPr>
          <w:b/>
          <w:sz w:val="28"/>
          <w:szCs w:val="28"/>
          <w:lang w:val="en-IE"/>
        </w:rPr>
      </w:pPr>
    </w:p>
    <w:p w:rsidR="00285EA3" w:rsidRDefault="00285EA3"/>
    <w:sectPr w:rsidR="00285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A3"/>
    <w:rsid w:val="00285EA3"/>
    <w:rsid w:val="00A139AA"/>
    <w:rsid w:val="00D00DEE"/>
    <w:rsid w:val="00DF1AD9"/>
    <w:rsid w:val="00E9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5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EA3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00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D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DEE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DEE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5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EA3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00D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D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DEE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D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DEE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Fionnuala MacAonghusa</dc:creator>
  <cp:lastModifiedBy>Fionnuala MacAonghusa</cp:lastModifiedBy>
  <cp:revision>3</cp:revision>
  <dcterms:created xsi:type="dcterms:W3CDTF">2015-05-25T11:17:00Z</dcterms:created>
  <dcterms:modified xsi:type="dcterms:W3CDTF">2015-07-14T08:48:00Z</dcterms:modified>
</cp:coreProperties>
</file>